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2C383" w14:textId="77777777" w:rsidR="00747540" w:rsidRDefault="002A6FA7">
      <w:pPr>
        <w:spacing w:line="240" w:lineRule="auto"/>
        <w:jc w:val="center"/>
        <w:rPr>
          <w:rFonts w:ascii="Book Antiqua" w:eastAsia="Book Antiqua" w:hAnsi="Book Antiqua" w:cs="Book Antiqua"/>
          <w:b/>
          <w:sz w:val="24"/>
          <w:szCs w:val="24"/>
        </w:rPr>
      </w:pPr>
      <w:bookmarkStart w:id="0" w:name="_GoBack"/>
      <w:bookmarkEnd w:id="0"/>
      <w:r>
        <w:rPr>
          <w:rFonts w:ascii="Book Antiqua" w:eastAsia="Book Antiqua" w:hAnsi="Book Antiqua" w:cs="Book Antiqua"/>
          <w:b/>
          <w:sz w:val="24"/>
          <w:szCs w:val="24"/>
        </w:rPr>
        <w:t>INFORME DE CONCILIACIÓN DEL PROYECTO DE LEY No. 262/2020 SENADO ACUMULADO CON EL PROYECTO DE LEY No. 352/2020 SENADO, 429/2020 CÁMARA</w:t>
      </w:r>
    </w:p>
    <w:p w14:paraId="33433B80" w14:textId="77777777" w:rsidR="00747540" w:rsidRDefault="002A6FA7">
      <w:pPr>
        <w:spacing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w:t>
      </w:r>
      <w:r>
        <w:rPr>
          <w:rFonts w:ascii="Book Antiqua" w:eastAsia="Book Antiqua" w:hAnsi="Book Antiqua" w:cs="Book Antiqua"/>
          <w:i/>
          <w:sz w:val="24"/>
          <w:szCs w:val="24"/>
        </w:rPr>
        <w:t>Por la cual se regula el trabajo en casa y se dictan otras disposiciones</w:t>
      </w:r>
      <w:r>
        <w:rPr>
          <w:rFonts w:ascii="Book Antiqua" w:eastAsia="Book Antiqua" w:hAnsi="Book Antiqua" w:cs="Book Antiqua"/>
          <w:b/>
          <w:sz w:val="24"/>
          <w:szCs w:val="24"/>
        </w:rPr>
        <w:t>”</w:t>
      </w:r>
    </w:p>
    <w:p w14:paraId="354E7F35" w14:textId="77777777" w:rsidR="00747540" w:rsidRDefault="00747540">
      <w:pPr>
        <w:jc w:val="center"/>
        <w:rPr>
          <w:rFonts w:ascii="Book Antiqua" w:eastAsia="Book Antiqua" w:hAnsi="Book Antiqua" w:cs="Book Antiqua"/>
          <w:b/>
          <w:i/>
          <w:sz w:val="24"/>
          <w:szCs w:val="24"/>
        </w:rPr>
      </w:pPr>
    </w:p>
    <w:p w14:paraId="1F72E8B3" w14:textId="77777777" w:rsidR="00747540" w:rsidRDefault="002A6FA7">
      <w:pPr>
        <w:rPr>
          <w:rFonts w:ascii="Book Antiqua" w:eastAsia="Book Antiqua" w:hAnsi="Book Antiqua" w:cs="Book Antiqua"/>
          <w:sz w:val="24"/>
          <w:szCs w:val="24"/>
        </w:rPr>
      </w:pPr>
      <w:r>
        <w:rPr>
          <w:rFonts w:ascii="Book Antiqua" w:eastAsia="Book Antiqua" w:hAnsi="Book Antiqua" w:cs="Book Antiqua"/>
          <w:sz w:val="24"/>
          <w:szCs w:val="24"/>
        </w:rPr>
        <w:t>Bogotá D.C. 30 de marzo de 2021</w:t>
      </w:r>
    </w:p>
    <w:p w14:paraId="78F36D96"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Doctor</w:t>
      </w:r>
    </w:p>
    <w:p w14:paraId="2DC01379"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ARTURO CHAR CHALJUB</w:t>
      </w:r>
    </w:p>
    <w:p w14:paraId="3CB7C5B9"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Presidente</w:t>
      </w:r>
    </w:p>
    <w:p w14:paraId="71292FF5"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Senado de la República</w:t>
      </w:r>
    </w:p>
    <w:p w14:paraId="5421BD78"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 xml:space="preserve"> </w:t>
      </w:r>
    </w:p>
    <w:p w14:paraId="2D6E7AFD"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Doctor</w:t>
      </w:r>
    </w:p>
    <w:p w14:paraId="0270FFF3"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color w:val="333333"/>
          <w:sz w:val="24"/>
          <w:szCs w:val="24"/>
          <w:highlight w:val="white"/>
        </w:rPr>
        <w:t>GERMÁN ALCIDES BLANCO</w:t>
      </w:r>
    </w:p>
    <w:p w14:paraId="4417BE0E"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Presidente</w:t>
      </w:r>
    </w:p>
    <w:p w14:paraId="5DE30271" w14:textId="77777777" w:rsidR="00747540" w:rsidRDefault="002A6FA7">
      <w:pPr>
        <w:jc w:val="both"/>
        <w:rPr>
          <w:rFonts w:ascii="Book Antiqua" w:eastAsia="Book Antiqua" w:hAnsi="Book Antiqua" w:cs="Book Antiqua"/>
          <w:b/>
          <w:i/>
          <w:sz w:val="24"/>
          <w:szCs w:val="24"/>
        </w:rPr>
      </w:pPr>
      <w:r>
        <w:rPr>
          <w:rFonts w:ascii="Book Antiqua" w:eastAsia="Book Antiqua" w:hAnsi="Book Antiqua" w:cs="Book Antiqua"/>
          <w:b/>
          <w:i/>
          <w:sz w:val="24"/>
          <w:szCs w:val="24"/>
        </w:rPr>
        <w:t>Cámara de Representantes</w:t>
      </w:r>
    </w:p>
    <w:p w14:paraId="68E19459" w14:textId="77777777" w:rsidR="00747540" w:rsidRDefault="00747540">
      <w:pPr>
        <w:jc w:val="both"/>
        <w:rPr>
          <w:rFonts w:ascii="Book Antiqua" w:eastAsia="Book Antiqua" w:hAnsi="Book Antiqua" w:cs="Book Antiqua"/>
          <w:b/>
          <w:sz w:val="24"/>
          <w:szCs w:val="24"/>
        </w:rPr>
      </w:pPr>
    </w:p>
    <w:p w14:paraId="3104F85E" w14:textId="77777777" w:rsidR="00747540" w:rsidRDefault="002A6FA7">
      <w:pPr>
        <w:jc w:val="both"/>
        <w:rPr>
          <w:rFonts w:ascii="Book Antiqua" w:eastAsia="Book Antiqua" w:hAnsi="Book Antiqua" w:cs="Book Antiqua"/>
          <w:i/>
          <w:sz w:val="24"/>
          <w:szCs w:val="24"/>
        </w:rPr>
      </w:pPr>
      <w:r>
        <w:rPr>
          <w:rFonts w:ascii="Book Antiqua" w:eastAsia="Book Antiqua" w:hAnsi="Book Antiqua" w:cs="Book Antiqua"/>
          <w:b/>
          <w:sz w:val="24"/>
          <w:szCs w:val="24"/>
        </w:rPr>
        <w:t xml:space="preserve">Referencia: </w:t>
      </w:r>
      <w:r>
        <w:rPr>
          <w:rFonts w:ascii="Book Antiqua" w:eastAsia="Book Antiqua" w:hAnsi="Book Antiqua" w:cs="Book Antiqua"/>
          <w:sz w:val="24"/>
          <w:szCs w:val="24"/>
        </w:rPr>
        <w:t xml:space="preserve">INFORME DE CONCILIACIÓN AL PROYECTO DE LEY NO. 262/2020 SENADO ACUMULADO CON EL PROYECTO DE LEY NO. 352/2020 SENADO, 429/2020 CÁMARA </w:t>
      </w:r>
      <w:r>
        <w:rPr>
          <w:rFonts w:ascii="Book Antiqua" w:eastAsia="Book Antiqua" w:hAnsi="Book Antiqua" w:cs="Book Antiqua"/>
          <w:i/>
          <w:sz w:val="24"/>
          <w:szCs w:val="24"/>
        </w:rPr>
        <w:t>“POR LA CUAL SE REGULA EL TRABAJO EN CASA Y SE DICTAN OTRAS DISPOSICIONES”</w:t>
      </w:r>
    </w:p>
    <w:p w14:paraId="26B9066A" w14:textId="77777777" w:rsidR="00747540" w:rsidRDefault="00747540">
      <w:pPr>
        <w:rPr>
          <w:rFonts w:ascii="Book Antiqua" w:eastAsia="Book Antiqua" w:hAnsi="Book Antiqua" w:cs="Book Antiqua"/>
          <w:b/>
          <w:i/>
          <w:sz w:val="24"/>
          <w:szCs w:val="24"/>
        </w:rPr>
      </w:pPr>
    </w:p>
    <w:p w14:paraId="2337E94D" w14:textId="77777777" w:rsidR="00747540" w:rsidRDefault="002A6FA7">
      <w:pPr>
        <w:jc w:val="both"/>
        <w:rPr>
          <w:rFonts w:ascii="Book Antiqua" w:eastAsia="Book Antiqua" w:hAnsi="Book Antiqua" w:cs="Book Antiqua"/>
          <w:sz w:val="24"/>
          <w:szCs w:val="24"/>
        </w:rPr>
      </w:pPr>
      <w:r>
        <w:rPr>
          <w:rFonts w:ascii="Book Antiqua" w:eastAsia="Book Antiqua" w:hAnsi="Book Antiqua" w:cs="Book Antiqua"/>
          <w:sz w:val="24"/>
          <w:szCs w:val="24"/>
        </w:rPr>
        <w:t>Señores presidentes,</w:t>
      </w:r>
    </w:p>
    <w:p w14:paraId="32FDEBD1" w14:textId="77777777" w:rsidR="00747540" w:rsidRDefault="002A6FA7">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4F830910" w14:textId="3FFE4B1A" w:rsidR="00705ABB" w:rsidRDefault="002A6FA7">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Dando cumplimiento a la honrosa designación efectuada por las Presidencias del honorable Senado de la República </w:t>
      </w:r>
      <w:r>
        <w:rPr>
          <w:rFonts w:ascii="Book Antiqua" w:eastAsia="Book Antiqua" w:hAnsi="Book Antiqua" w:cs="Book Antiqua"/>
          <w:b/>
          <w:sz w:val="24"/>
          <w:szCs w:val="24"/>
        </w:rPr>
        <w:t>(SL-CV19-CS-075-2020)</w:t>
      </w:r>
      <w:r>
        <w:rPr>
          <w:rFonts w:ascii="Book Antiqua" w:eastAsia="Book Antiqua" w:hAnsi="Book Antiqua" w:cs="Book Antiqua"/>
          <w:sz w:val="24"/>
          <w:szCs w:val="24"/>
        </w:rPr>
        <w:t xml:space="preserve"> y de la honorable Cámara de Representantes</w:t>
      </w:r>
      <w:r>
        <w:rPr>
          <w:rFonts w:ascii="Book Antiqua" w:eastAsia="Book Antiqua" w:hAnsi="Book Antiqua" w:cs="Book Antiqua"/>
          <w:b/>
          <w:sz w:val="24"/>
          <w:szCs w:val="24"/>
        </w:rPr>
        <w:t xml:space="preserve"> (S.G.2-0289/2021)</w:t>
      </w:r>
      <w:r>
        <w:rPr>
          <w:rFonts w:ascii="Book Antiqua" w:eastAsia="Book Antiqua" w:hAnsi="Book Antiqua" w:cs="Book Antiqua"/>
          <w:sz w:val="24"/>
          <w:szCs w:val="24"/>
        </w:rPr>
        <w:t xml:space="preserve"> y de conformidad con los artículos 161 de la Constitución Política y 186 y siguientes de la Ley 5° de 1992, los suscritos Senador y Representante, integrantes de la Comisión de Conciliación nos permitimos someter, por su conducto, a consideración de las Plenarias de Senado y de la Cámara de Representantes para continuar su trámite correspondiente, el texto conciliado del proyecto de ley de referencia.</w:t>
      </w:r>
    </w:p>
    <w:p w14:paraId="19940DDF" w14:textId="77777777" w:rsidR="00705ABB" w:rsidRDefault="00705ABB">
      <w:pPr>
        <w:jc w:val="both"/>
        <w:rPr>
          <w:rFonts w:ascii="Book Antiqua" w:eastAsia="Book Antiqua" w:hAnsi="Book Antiqua" w:cs="Book Antiqua"/>
          <w:sz w:val="24"/>
          <w:szCs w:val="24"/>
        </w:rPr>
      </w:pPr>
    </w:p>
    <w:p w14:paraId="5A88F480" w14:textId="4A591155" w:rsidR="00747540" w:rsidRPr="00705ABB" w:rsidRDefault="00705ABB">
      <w:pPr>
        <w:jc w:val="both"/>
        <w:rPr>
          <w:rFonts w:ascii="Book Antiqua" w:eastAsia="Book Antiqua" w:hAnsi="Book Antiqua" w:cs="Book Antiqua"/>
          <w:sz w:val="24"/>
          <w:szCs w:val="24"/>
          <w:lang w:val="pt-PT"/>
        </w:rPr>
      </w:pPr>
      <w:r>
        <w:rPr>
          <w:noProof/>
          <w:lang w:val="es-CO"/>
        </w:rPr>
        <w:drawing>
          <wp:anchor distT="0" distB="0" distL="0" distR="0" simplePos="0" relativeHeight="251659264" behindDoc="0" locked="0" layoutInCell="1" hidden="0" allowOverlap="1" wp14:anchorId="567EA7CF" wp14:editId="6CB70FB1">
            <wp:simplePos x="0" y="0"/>
            <wp:positionH relativeFrom="column">
              <wp:posOffset>267118</wp:posOffset>
            </wp:positionH>
            <wp:positionV relativeFrom="paragraph">
              <wp:posOffset>475615</wp:posOffset>
            </wp:positionV>
            <wp:extent cx="766763" cy="564422"/>
            <wp:effectExtent l="0" t="0" r="0" b="0"/>
            <wp:wrapTopAndBottom distT="0" distB="0"/>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l="23732" t="8275" r="21889" b="19871"/>
                    <a:stretch>
                      <a:fillRect/>
                    </a:stretch>
                  </pic:blipFill>
                  <pic:spPr>
                    <a:xfrm>
                      <a:off x="0" y="0"/>
                      <a:ext cx="766763" cy="564422"/>
                    </a:xfrm>
                    <a:prstGeom prst="rect">
                      <a:avLst/>
                    </a:prstGeom>
                    <a:ln/>
                  </pic:spPr>
                </pic:pic>
              </a:graphicData>
            </a:graphic>
          </wp:anchor>
        </w:drawing>
      </w:r>
      <w:r w:rsidR="002A6FA7" w:rsidRPr="00705ABB">
        <w:rPr>
          <w:rFonts w:ascii="Book Antiqua" w:eastAsia="Book Antiqua" w:hAnsi="Book Antiqua" w:cs="Book Antiqua"/>
          <w:sz w:val="24"/>
          <w:szCs w:val="24"/>
          <w:lang w:val="pt-PT"/>
        </w:rPr>
        <w:t>Cordialmente</w:t>
      </w:r>
      <w:r>
        <w:rPr>
          <w:rFonts w:ascii="Book Antiqua" w:eastAsia="Book Antiqua" w:hAnsi="Book Antiqua" w:cs="Book Antiqua"/>
          <w:sz w:val="24"/>
          <w:szCs w:val="24"/>
          <w:lang w:val="pt-PT"/>
        </w:rPr>
        <w:t>,</w:t>
      </w:r>
      <w:r w:rsidR="002A6FA7" w:rsidRPr="00705ABB">
        <w:rPr>
          <w:rFonts w:ascii="Book Antiqua" w:eastAsia="Book Antiqua" w:hAnsi="Book Antiqua" w:cs="Book Antiqua"/>
          <w:sz w:val="24"/>
          <w:szCs w:val="24"/>
          <w:lang w:val="pt-PT"/>
        </w:rPr>
        <w:t xml:space="preserve">                                                                             </w:t>
      </w:r>
    </w:p>
    <w:p w14:paraId="39E49094" w14:textId="61331ECF" w:rsidR="00705ABB" w:rsidRDefault="00705ABB">
      <w:pPr>
        <w:rPr>
          <w:rFonts w:ascii="Book Antiqua" w:eastAsia="Book Antiqua" w:hAnsi="Book Antiqua" w:cs="Book Antiqua"/>
          <w:b/>
          <w:sz w:val="24"/>
          <w:szCs w:val="24"/>
          <w:lang w:val="pt-PT"/>
        </w:rPr>
      </w:pPr>
      <w:r>
        <w:rPr>
          <w:rFonts w:ascii="Book Antiqua" w:eastAsia="Book Antiqua" w:hAnsi="Book Antiqua" w:cs="Book Antiqua"/>
          <w:b/>
          <w:noProof/>
          <w:sz w:val="24"/>
          <w:szCs w:val="24"/>
          <w:lang w:val="es-CO"/>
        </w:rPr>
        <w:drawing>
          <wp:anchor distT="0" distB="0" distL="0" distR="0" simplePos="0" relativeHeight="251658240" behindDoc="0" locked="0" layoutInCell="1" hidden="0" allowOverlap="1" wp14:anchorId="1BB96B2E" wp14:editId="675D5AD8">
            <wp:simplePos x="0" y="0"/>
            <wp:positionH relativeFrom="page">
              <wp:posOffset>4305071</wp:posOffset>
            </wp:positionH>
            <wp:positionV relativeFrom="page">
              <wp:posOffset>8420100</wp:posOffset>
            </wp:positionV>
            <wp:extent cx="1033463" cy="714876"/>
            <wp:effectExtent l="0" t="0" r="0" b="9525"/>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3463" cy="714876"/>
                    </a:xfrm>
                    <a:prstGeom prst="rect">
                      <a:avLst/>
                    </a:prstGeom>
                    <a:ln/>
                  </pic:spPr>
                </pic:pic>
              </a:graphicData>
            </a:graphic>
          </wp:anchor>
        </w:drawing>
      </w:r>
    </w:p>
    <w:p w14:paraId="5318A931" w14:textId="7C86FA09" w:rsidR="00747540" w:rsidRPr="00705ABB" w:rsidRDefault="002A6FA7">
      <w:pPr>
        <w:rPr>
          <w:rFonts w:ascii="Book Antiqua" w:eastAsia="Book Antiqua" w:hAnsi="Book Antiqua" w:cs="Book Antiqua"/>
          <w:b/>
          <w:sz w:val="24"/>
          <w:szCs w:val="24"/>
          <w:lang w:val="pt-PT"/>
        </w:rPr>
      </w:pPr>
      <w:r w:rsidRPr="00705ABB">
        <w:rPr>
          <w:rFonts w:ascii="Book Antiqua" w:eastAsia="Book Antiqua" w:hAnsi="Book Antiqua" w:cs="Book Antiqua"/>
          <w:b/>
          <w:sz w:val="24"/>
          <w:szCs w:val="24"/>
          <w:lang w:val="pt-PT"/>
        </w:rPr>
        <w:t xml:space="preserve">CARLOS FERNANDO                                      </w:t>
      </w:r>
      <w:r w:rsidRPr="00705ABB">
        <w:rPr>
          <w:rFonts w:ascii="Book Antiqua" w:eastAsia="Book Antiqua" w:hAnsi="Book Antiqua" w:cs="Book Antiqua"/>
          <w:b/>
          <w:sz w:val="24"/>
          <w:szCs w:val="24"/>
          <w:lang w:val="pt-PT"/>
        </w:rPr>
        <w:tab/>
        <w:t xml:space="preserve"> HENRY FERNANDO</w:t>
      </w:r>
    </w:p>
    <w:p w14:paraId="741F9CB5" w14:textId="4770612E" w:rsidR="00747540" w:rsidRDefault="002A6FA7">
      <w:pPr>
        <w:rPr>
          <w:rFonts w:ascii="Book Antiqua" w:eastAsia="Book Antiqua" w:hAnsi="Book Antiqua" w:cs="Book Antiqua"/>
          <w:b/>
          <w:sz w:val="24"/>
          <w:szCs w:val="24"/>
        </w:rPr>
      </w:pPr>
      <w:r>
        <w:rPr>
          <w:rFonts w:ascii="Book Antiqua" w:eastAsia="Book Antiqua" w:hAnsi="Book Antiqua" w:cs="Book Antiqua"/>
          <w:b/>
          <w:sz w:val="24"/>
          <w:szCs w:val="24"/>
        </w:rPr>
        <w:t>MOTOA SOLARTE</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sidR="00705ABB">
        <w:rPr>
          <w:rFonts w:ascii="Book Antiqua" w:eastAsia="Book Antiqua" w:hAnsi="Book Antiqua" w:cs="Book Antiqua"/>
          <w:b/>
          <w:sz w:val="24"/>
          <w:szCs w:val="24"/>
        </w:rPr>
        <w:t xml:space="preserve">             </w:t>
      </w:r>
      <w:r>
        <w:rPr>
          <w:rFonts w:ascii="Book Antiqua" w:eastAsia="Book Antiqua" w:hAnsi="Book Antiqua" w:cs="Book Antiqua"/>
          <w:b/>
          <w:sz w:val="24"/>
          <w:szCs w:val="24"/>
        </w:rPr>
        <w:t>CORREAL HERRERA</w:t>
      </w:r>
    </w:p>
    <w:p w14:paraId="517C68DB" w14:textId="17A7744A" w:rsidR="00747540" w:rsidRDefault="002A6FA7">
      <w:pPr>
        <w:rPr>
          <w:rFonts w:ascii="Book Antiqua" w:eastAsia="Book Antiqua" w:hAnsi="Book Antiqua" w:cs="Book Antiqua"/>
          <w:b/>
          <w:sz w:val="24"/>
          <w:szCs w:val="24"/>
        </w:rPr>
      </w:pPr>
      <w:r>
        <w:rPr>
          <w:rFonts w:ascii="Book Antiqua" w:eastAsia="Book Antiqua" w:hAnsi="Book Antiqua" w:cs="Book Antiqua"/>
          <w:b/>
          <w:sz w:val="24"/>
          <w:szCs w:val="24"/>
        </w:rPr>
        <w:t xml:space="preserve">Senador de la República </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Representante a la Cámara </w:t>
      </w:r>
    </w:p>
    <w:p w14:paraId="2CCF8D2D" w14:textId="77777777" w:rsidR="00747540" w:rsidRDefault="00747540">
      <w:pPr>
        <w:rPr>
          <w:rFonts w:ascii="Book Antiqua" w:eastAsia="Book Antiqua" w:hAnsi="Book Antiqua" w:cs="Book Antiqua"/>
          <w:b/>
          <w:sz w:val="24"/>
          <w:szCs w:val="24"/>
        </w:rPr>
      </w:pPr>
    </w:p>
    <w:p w14:paraId="3167B53D" w14:textId="77777777" w:rsidR="00747540" w:rsidRDefault="002A6FA7">
      <w:pPr>
        <w:numPr>
          <w:ilvl w:val="0"/>
          <w:numId w:val="8"/>
        </w:numPr>
        <w:jc w:val="both"/>
        <w:rPr>
          <w:rFonts w:ascii="Book Antiqua" w:eastAsia="Book Antiqua" w:hAnsi="Book Antiqua" w:cs="Book Antiqua"/>
          <w:b/>
          <w:sz w:val="24"/>
          <w:szCs w:val="24"/>
        </w:rPr>
      </w:pPr>
      <w:r>
        <w:rPr>
          <w:rFonts w:ascii="Book Antiqua" w:eastAsia="Book Antiqua" w:hAnsi="Book Antiqua" w:cs="Book Antiqua"/>
          <w:b/>
          <w:sz w:val="24"/>
          <w:szCs w:val="24"/>
        </w:rPr>
        <w:t>CONCILIACIÓN DE LOS TEXTOS APROBADOS EN PLENARIA DE CÁMARA DE REPRESENTANTES Y SENADO DE LA REPÚBLICA.</w:t>
      </w:r>
    </w:p>
    <w:p w14:paraId="72A0C058" w14:textId="77777777" w:rsidR="00747540" w:rsidRDefault="002A6FA7">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1BFFF259" w14:textId="77777777" w:rsidR="00747540" w:rsidRDefault="002A6FA7">
      <w:pPr>
        <w:jc w:val="both"/>
        <w:rPr>
          <w:rFonts w:ascii="Book Antiqua" w:eastAsia="Book Antiqua" w:hAnsi="Book Antiqua" w:cs="Book Antiqua"/>
          <w:sz w:val="24"/>
          <w:szCs w:val="24"/>
        </w:rPr>
      </w:pPr>
      <w:r>
        <w:rPr>
          <w:rFonts w:ascii="Book Antiqua" w:eastAsia="Book Antiqua" w:hAnsi="Book Antiqua" w:cs="Book Antiqua"/>
          <w:sz w:val="24"/>
          <w:szCs w:val="24"/>
        </w:rPr>
        <w:t>Con el fin de dar cumplimiento a la designación, los integrantes de la Comisión de Conciliación procedimos a realizar un estudio comparativo de los textos aprobados en la Plenaria de la Honorable Cámara de Representantes y del Honorable Senado de la República en sesiones celebradas los días diecisiete (17) de marzo de 2021 y veintitrés (23) de marzo de 2021 respectivamente. De dicha revisión encontramos diferencias entre los textos que fueron aprobados en cada una de las cámaras.</w:t>
      </w:r>
    </w:p>
    <w:p w14:paraId="4500F5E8" w14:textId="77777777" w:rsidR="00747540" w:rsidRDefault="002A6FA7">
      <w:pPr>
        <w:spacing w:before="240" w:after="240"/>
        <w:jc w:val="both"/>
        <w:rPr>
          <w:rFonts w:ascii="Book Antiqua" w:eastAsia="Book Antiqua" w:hAnsi="Book Antiqua" w:cs="Book Antiqua"/>
          <w:sz w:val="24"/>
          <w:szCs w:val="24"/>
        </w:rPr>
      </w:pPr>
      <w:r>
        <w:rPr>
          <w:rFonts w:ascii="Book Antiqua" w:eastAsia="Book Antiqua" w:hAnsi="Book Antiqua" w:cs="Book Antiqua"/>
          <w:sz w:val="24"/>
          <w:szCs w:val="24"/>
        </w:rPr>
        <w:t>En el marco de la conciliación, fueron estudiadas y analizadas cada una de las proposiciones aprobadas en la Plenaria de la Cámara de Representantes. En ese orden, se optó por mantener las proposiciones del congresista Rodrigo Rojas con relación a los artículos 1 y 2 del texto final. Sin embargo, las demás proposiciones aprobadas en Cámara no fueron incluidas dentro del articulado, considerando que los aspectos regulados en esta norma no pueden suscitar modificaciones a las condiciones preestablecidas al inicio de la relación laboral, toda vez que se estarían transgrediendo los derechos ya adquiridos por el trabajador, y amparados por las disposiciones laborales contempladas en el Código Sustantivo del Trabajo. Para comprender a profundidad la premisa anterior, el siguiente cuadro brinda una explicación detallada de cada artículo.</w:t>
      </w:r>
    </w:p>
    <w:p w14:paraId="50E69A40" w14:textId="77777777" w:rsidR="00747540" w:rsidRDefault="00747540">
      <w:pPr>
        <w:rPr>
          <w:rFonts w:ascii="Book Antiqua" w:eastAsia="Book Antiqua" w:hAnsi="Book Antiqua" w:cs="Book Antiqua"/>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747540" w14:paraId="43D5EBA8" w14:textId="77777777">
        <w:tc>
          <w:tcPr>
            <w:tcW w:w="2257" w:type="dxa"/>
            <w:shd w:val="clear" w:color="auto" w:fill="C9DAF8"/>
            <w:tcMar>
              <w:top w:w="100" w:type="dxa"/>
              <w:left w:w="100" w:type="dxa"/>
              <w:bottom w:w="100" w:type="dxa"/>
              <w:right w:w="100" w:type="dxa"/>
            </w:tcMar>
          </w:tcPr>
          <w:p w14:paraId="39B86257" w14:textId="77777777" w:rsidR="00747540" w:rsidRDefault="002A6FA7">
            <w:pPr>
              <w:widowControl w:val="0"/>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TEXTO APROBADO EN PLENARIA DE CÁMARA DE REPRESENTANTES</w:t>
            </w:r>
          </w:p>
        </w:tc>
        <w:tc>
          <w:tcPr>
            <w:tcW w:w="2257" w:type="dxa"/>
            <w:shd w:val="clear" w:color="auto" w:fill="C9DAF8"/>
            <w:tcMar>
              <w:top w:w="100" w:type="dxa"/>
              <w:left w:w="100" w:type="dxa"/>
              <w:bottom w:w="100" w:type="dxa"/>
              <w:right w:w="100" w:type="dxa"/>
            </w:tcMar>
          </w:tcPr>
          <w:p w14:paraId="71A17C51" w14:textId="77777777" w:rsidR="00747540" w:rsidRDefault="002A6FA7">
            <w:pPr>
              <w:widowControl w:val="0"/>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TEXTO APROBADO EN PLENARIA DE SENADO DE LA REPÙBLICA</w:t>
            </w:r>
          </w:p>
        </w:tc>
        <w:tc>
          <w:tcPr>
            <w:tcW w:w="2257" w:type="dxa"/>
            <w:shd w:val="clear" w:color="auto" w:fill="C9DAF8"/>
            <w:tcMar>
              <w:top w:w="100" w:type="dxa"/>
              <w:left w:w="100" w:type="dxa"/>
              <w:bottom w:w="100" w:type="dxa"/>
              <w:right w:w="100" w:type="dxa"/>
            </w:tcMar>
          </w:tcPr>
          <w:p w14:paraId="5B2B3206" w14:textId="77777777" w:rsidR="00747540" w:rsidRDefault="002A6FA7">
            <w:pPr>
              <w:widowControl w:val="0"/>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TEXTO ACOGIDO POR LA COMISIÓN ACCIDENTAL </w:t>
            </w:r>
          </w:p>
        </w:tc>
        <w:tc>
          <w:tcPr>
            <w:tcW w:w="2257" w:type="dxa"/>
            <w:shd w:val="clear" w:color="auto" w:fill="C9DAF8"/>
            <w:tcMar>
              <w:top w:w="100" w:type="dxa"/>
              <w:left w:w="100" w:type="dxa"/>
              <w:bottom w:w="100" w:type="dxa"/>
              <w:right w:w="100" w:type="dxa"/>
            </w:tcMar>
          </w:tcPr>
          <w:p w14:paraId="232B0119" w14:textId="77777777" w:rsidR="00747540" w:rsidRDefault="002A6FA7">
            <w:pPr>
              <w:widowControl w:val="0"/>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 xml:space="preserve">TEXTO PROPUESTO POR LA COMISIÓN ACCIDENTAL </w:t>
            </w:r>
          </w:p>
        </w:tc>
      </w:tr>
      <w:tr w:rsidR="00747540" w14:paraId="3840056A" w14:textId="77777777">
        <w:tc>
          <w:tcPr>
            <w:tcW w:w="2257" w:type="dxa"/>
            <w:tcMar>
              <w:top w:w="100" w:type="dxa"/>
              <w:left w:w="100" w:type="dxa"/>
              <w:bottom w:w="100" w:type="dxa"/>
              <w:right w:w="100" w:type="dxa"/>
            </w:tcMar>
          </w:tcPr>
          <w:p w14:paraId="00BE6221"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“Por la cual se regula el trabajo en casa y se dictan otras disposiciones”.</w:t>
            </w:r>
          </w:p>
        </w:tc>
        <w:tc>
          <w:tcPr>
            <w:tcW w:w="2257" w:type="dxa"/>
            <w:tcMar>
              <w:top w:w="100" w:type="dxa"/>
              <w:left w:w="100" w:type="dxa"/>
              <w:bottom w:w="100" w:type="dxa"/>
              <w:right w:w="100" w:type="dxa"/>
            </w:tcMar>
          </w:tcPr>
          <w:p w14:paraId="22C73427"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“Por la cual se regula el trabajo en casa y se dictan otras disposiciones”.</w:t>
            </w:r>
          </w:p>
        </w:tc>
        <w:tc>
          <w:tcPr>
            <w:tcW w:w="2257" w:type="dxa"/>
            <w:tcMar>
              <w:top w:w="100" w:type="dxa"/>
              <w:left w:w="100" w:type="dxa"/>
              <w:bottom w:w="100" w:type="dxa"/>
              <w:right w:w="100" w:type="dxa"/>
            </w:tcMar>
          </w:tcPr>
          <w:p w14:paraId="4F287D6E" w14:textId="77777777" w:rsidR="00747540" w:rsidRDefault="00747540">
            <w:pPr>
              <w:spacing w:after="240" w:line="240" w:lineRule="auto"/>
              <w:rPr>
                <w:rFonts w:ascii="Book Antiqua" w:eastAsia="Book Antiqua" w:hAnsi="Book Antiqua" w:cs="Book Antiqua"/>
                <w:b/>
              </w:rPr>
            </w:pPr>
          </w:p>
          <w:p w14:paraId="5F60D251" w14:textId="77777777" w:rsidR="00747540" w:rsidRDefault="002A6FA7">
            <w:pPr>
              <w:spacing w:after="240" w:line="240" w:lineRule="auto"/>
              <w:jc w:val="center"/>
              <w:rPr>
                <w:rFonts w:ascii="Book Antiqua" w:eastAsia="Book Antiqua" w:hAnsi="Book Antiqua" w:cs="Book Antiqua"/>
                <w:b/>
              </w:rPr>
            </w:pPr>
            <w:r>
              <w:rPr>
                <w:rFonts w:ascii="Book Antiqua" w:eastAsia="Book Antiqua" w:hAnsi="Book Antiqua" w:cs="Book Antiqua"/>
                <w:b/>
              </w:rPr>
              <w:t xml:space="preserve">NO HAY CAMBIOS </w:t>
            </w:r>
          </w:p>
        </w:tc>
        <w:tc>
          <w:tcPr>
            <w:tcW w:w="2257" w:type="dxa"/>
            <w:tcMar>
              <w:top w:w="100" w:type="dxa"/>
              <w:left w:w="100" w:type="dxa"/>
              <w:bottom w:w="100" w:type="dxa"/>
              <w:right w:w="100" w:type="dxa"/>
            </w:tcMar>
          </w:tcPr>
          <w:p w14:paraId="20715E6B"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“Por la cual se regula el trabajo en casa y se dictan otras disposiciones”.</w:t>
            </w:r>
          </w:p>
        </w:tc>
      </w:tr>
      <w:tr w:rsidR="00747540" w14:paraId="31941A97" w14:textId="77777777">
        <w:trPr>
          <w:trHeight w:val="2910"/>
        </w:trPr>
        <w:tc>
          <w:tcPr>
            <w:tcW w:w="2257" w:type="dxa"/>
            <w:shd w:val="clear" w:color="auto" w:fill="auto"/>
            <w:tcMar>
              <w:top w:w="100" w:type="dxa"/>
              <w:left w:w="100" w:type="dxa"/>
              <w:bottom w:w="100" w:type="dxa"/>
              <w:right w:w="100" w:type="dxa"/>
            </w:tcMar>
          </w:tcPr>
          <w:p w14:paraId="0B1C857C"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i/>
              </w:rPr>
              <w:lastRenderedPageBreak/>
              <w:t>Artículo 1. Objeto y campo de aplicación.</w:t>
            </w:r>
            <w:r>
              <w:rPr>
                <w:rFonts w:ascii="Book Antiqua" w:eastAsia="Book Antiqua" w:hAnsi="Book Antiqua" w:cs="Book Antiqua"/>
              </w:rPr>
              <w:t xml:space="preserve"> La presente ley tiene por objeto regular la habilitación de trabajo en casa como una forma de prestación del servicio en situaciones ocasionales, excepcionales o especiales, que se presenten en el marco de una relación laboral, </w:t>
            </w:r>
            <w:r>
              <w:rPr>
                <w:rFonts w:ascii="Book Antiqua" w:eastAsia="Book Antiqua" w:hAnsi="Book Antiqua" w:cs="Book Antiqua"/>
                <w:b/>
                <w:u w:val="single"/>
              </w:rPr>
              <w:t>legal y reglamentaria</w:t>
            </w:r>
            <w:r>
              <w:rPr>
                <w:rFonts w:ascii="Book Antiqua" w:eastAsia="Book Antiqua" w:hAnsi="Book Antiqua" w:cs="Book Antiqua"/>
                <w:b/>
              </w:rPr>
              <w:t xml:space="preserve"> </w:t>
            </w:r>
            <w:r>
              <w:rPr>
                <w:rFonts w:ascii="Book Antiqua" w:eastAsia="Book Antiqua" w:hAnsi="Book Antiqua" w:cs="Book Antiqua"/>
              </w:rPr>
              <w:t>con el Estado o con el sector privado, sin que conlleve variación de las condiciones laborales establecidas o pactadas al inicio de la relación laboral</w:t>
            </w:r>
          </w:p>
          <w:p w14:paraId="60398E95" w14:textId="77777777" w:rsidR="00747540" w:rsidRDefault="00747540">
            <w:pPr>
              <w:spacing w:line="240" w:lineRule="auto"/>
              <w:jc w:val="both"/>
              <w:rPr>
                <w:rFonts w:ascii="Book Antiqua" w:eastAsia="Book Antiqua" w:hAnsi="Book Antiqua" w:cs="Book Antiqua"/>
              </w:rPr>
            </w:pPr>
          </w:p>
          <w:p w14:paraId="1B1FCE3C"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La presente ley no será aplicable a quienes se encuentren cobijados por regímenes especiales de orden constitucional o legal en atención al desempeño de sus funciones siempre y cuando estas sean incompatibles con el trabajo en casa.</w:t>
            </w:r>
          </w:p>
        </w:tc>
        <w:tc>
          <w:tcPr>
            <w:tcW w:w="2257" w:type="dxa"/>
            <w:shd w:val="clear" w:color="auto" w:fill="auto"/>
            <w:tcMar>
              <w:top w:w="100" w:type="dxa"/>
              <w:left w:w="100" w:type="dxa"/>
              <w:bottom w:w="100" w:type="dxa"/>
              <w:right w:w="100" w:type="dxa"/>
            </w:tcMar>
          </w:tcPr>
          <w:p w14:paraId="2E37A10D"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 </w:t>
            </w:r>
            <w:r>
              <w:rPr>
                <w:rFonts w:ascii="Book Antiqua" w:eastAsia="Book Antiqua" w:hAnsi="Book Antiqua" w:cs="Book Antiqua"/>
                <w:b/>
                <w:i/>
              </w:rPr>
              <w:t>Objeto y campo de aplicación</w:t>
            </w:r>
            <w:r>
              <w:rPr>
                <w:rFonts w:ascii="Book Antiqua" w:eastAsia="Book Antiqua" w:hAnsi="Book Antiqua" w:cs="Book Antiqua"/>
                <w:i/>
              </w:rPr>
              <w:t xml:space="preserve">. </w:t>
            </w:r>
            <w:r>
              <w:rPr>
                <w:rFonts w:ascii="Book Antiqua" w:eastAsia="Book Antiqua" w:hAnsi="Book Antiqua" w:cs="Book Antiqua"/>
              </w:rPr>
              <w:t>La presente ley tiene por objeto regular la habilitación de trabajo en casa como una forma de prestación del servicio en situaciones ocasionales, excepcionales o especiales, que se presenten en el marco de una relación laboral con el Estado o con el sector privado, sin que conlleve variación de las condiciones laborales establecidas o pactadas al inicio de la relación laboral.</w:t>
            </w:r>
          </w:p>
          <w:p w14:paraId="272A2D9E" w14:textId="77777777" w:rsidR="00747540" w:rsidRDefault="00747540">
            <w:pPr>
              <w:spacing w:line="240" w:lineRule="auto"/>
              <w:jc w:val="both"/>
              <w:rPr>
                <w:rFonts w:ascii="Book Antiqua" w:eastAsia="Book Antiqua" w:hAnsi="Book Antiqua" w:cs="Book Antiqua"/>
              </w:rPr>
            </w:pPr>
          </w:p>
          <w:p w14:paraId="1824BB3A" w14:textId="77777777" w:rsidR="00747540" w:rsidRDefault="00747540">
            <w:pPr>
              <w:spacing w:line="240" w:lineRule="auto"/>
              <w:jc w:val="both"/>
              <w:rPr>
                <w:rFonts w:ascii="Book Antiqua" w:eastAsia="Book Antiqua" w:hAnsi="Book Antiqua" w:cs="Book Antiqua"/>
              </w:rPr>
            </w:pPr>
          </w:p>
          <w:p w14:paraId="542F55B8"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Parágrafo:</w:t>
            </w:r>
            <w:r>
              <w:rPr>
                <w:rFonts w:ascii="Book Antiqua" w:eastAsia="Book Antiqua" w:hAnsi="Book Antiqua" w:cs="Book Antiqua"/>
              </w:rPr>
              <w:t xml:space="preserve"> La presente ley no será aplicable a quienes se encuentren cobijados por regímenes especiales de orden constitucional o legal en atención al desempeño de sus funciones siempre y cuando estas sean incompatibles con el trabajo en casa.</w:t>
            </w:r>
          </w:p>
        </w:tc>
        <w:tc>
          <w:tcPr>
            <w:tcW w:w="2257" w:type="dxa"/>
            <w:shd w:val="clear" w:color="auto" w:fill="auto"/>
            <w:tcMar>
              <w:top w:w="100" w:type="dxa"/>
              <w:left w:w="100" w:type="dxa"/>
              <w:bottom w:w="100" w:type="dxa"/>
              <w:right w:w="100" w:type="dxa"/>
            </w:tcMar>
          </w:tcPr>
          <w:p w14:paraId="36F84FC8" w14:textId="77777777" w:rsidR="00747540" w:rsidRDefault="00747540">
            <w:pPr>
              <w:spacing w:line="240" w:lineRule="auto"/>
              <w:jc w:val="both"/>
              <w:rPr>
                <w:rFonts w:ascii="Book Antiqua" w:eastAsia="Book Antiqua" w:hAnsi="Book Antiqua" w:cs="Book Antiqua"/>
                <w:b/>
              </w:rPr>
            </w:pPr>
          </w:p>
          <w:p w14:paraId="6F19809F" w14:textId="77777777" w:rsidR="00747540" w:rsidRDefault="00747540">
            <w:pPr>
              <w:spacing w:line="240" w:lineRule="auto"/>
              <w:jc w:val="both"/>
              <w:rPr>
                <w:rFonts w:ascii="Book Antiqua" w:eastAsia="Book Antiqua" w:hAnsi="Book Antiqua" w:cs="Book Antiqua"/>
                <w:b/>
              </w:rPr>
            </w:pPr>
          </w:p>
          <w:p w14:paraId="40685337" w14:textId="77777777" w:rsidR="00747540" w:rsidRDefault="00747540">
            <w:pPr>
              <w:spacing w:line="240" w:lineRule="auto"/>
              <w:jc w:val="both"/>
              <w:rPr>
                <w:rFonts w:ascii="Book Antiqua" w:eastAsia="Book Antiqua" w:hAnsi="Book Antiqua" w:cs="Book Antiqua"/>
                <w:b/>
              </w:rPr>
            </w:pPr>
          </w:p>
          <w:p w14:paraId="7D4D3DC4" w14:textId="77777777" w:rsidR="00747540" w:rsidRDefault="00747540">
            <w:pPr>
              <w:spacing w:line="240" w:lineRule="auto"/>
              <w:jc w:val="both"/>
              <w:rPr>
                <w:rFonts w:ascii="Book Antiqua" w:eastAsia="Book Antiqua" w:hAnsi="Book Antiqua" w:cs="Book Antiqua"/>
                <w:b/>
              </w:rPr>
            </w:pPr>
          </w:p>
          <w:p w14:paraId="174791C6" w14:textId="77777777" w:rsidR="00747540" w:rsidRDefault="00747540">
            <w:pPr>
              <w:spacing w:line="240" w:lineRule="auto"/>
              <w:jc w:val="both"/>
              <w:rPr>
                <w:rFonts w:ascii="Book Antiqua" w:eastAsia="Book Antiqua" w:hAnsi="Book Antiqua" w:cs="Book Antiqua"/>
                <w:b/>
              </w:rPr>
            </w:pPr>
          </w:p>
          <w:p w14:paraId="2FB01F4A" w14:textId="77777777" w:rsidR="00747540" w:rsidRDefault="00747540">
            <w:pPr>
              <w:spacing w:line="240" w:lineRule="auto"/>
              <w:jc w:val="both"/>
              <w:rPr>
                <w:rFonts w:ascii="Book Antiqua" w:eastAsia="Book Antiqua" w:hAnsi="Book Antiqua" w:cs="Book Antiqua"/>
                <w:b/>
              </w:rPr>
            </w:pPr>
          </w:p>
          <w:p w14:paraId="12AD22DE" w14:textId="77777777" w:rsidR="00747540" w:rsidRDefault="00747540">
            <w:pPr>
              <w:spacing w:line="240" w:lineRule="auto"/>
              <w:jc w:val="both"/>
              <w:rPr>
                <w:rFonts w:ascii="Book Antiqua" w:eastAsia="Book Antiqua" w:hAnsi="Book Antiqua" w:cs="Book Antiqua"/>
                <w:b/>
              </w:rPr>
            </w:pPr>
          </w:p>
          <w:p w14:paraId="171F4EFB" w14:textId="77777777" w:rsidR="00747540" w:rsidRDefault="00747540">
            <w:pPr>
              <w:spacing w:line="240" w:lineRule="auto"/>
              <w:jc w:val="both"/>
              <w:rPr>
                <w:rFonts w:ascii="Book Antiqua" w:eastAsia="Book Antiqua" w:hAnsi="Book Antiqua" w:cs="Book Antiqua"/>
                <w:b/>
              </w:rPr>
            </w:pPr>
          </w:p>
          <w:p w14:paraId="2725ACBB" w14:textId="77777777" w:rsidR="00747540" w:rsidRDefault="00747540">
            <w:pPr>
              <w:spacing w:line="240" w:lineRule="auto"/>
              <w:jc w:val="both"/>
              <w:rPr>
                <w:rFonts w:ascii="Book Antiqua" w:eastAsia="Book Antiqua" w:hAnsi="Book Antiqua" w:cs="Book Antiqua"/>
                <w:b/>
              </w:rPr>
            </w:pPr>
          </w:p>
          <w:p w14:paraId="6B604897" w14:textId="77777777" w:rsidR="00747540" w:rsidRDefault="00747540">
            <w:pPr>
              <w:spacing w:line="240" w:lineRule="auto"/>
              <w:jc w:val="both"/>
              <w:rPr>
                <w:rFonts w:ascii="Book Antiqua" w:eastAsia="Book Antiqua" w:hAnsi="Book Antiqua" w:cs="Book Antiqua"/>
                <w:b/>
              </w:rPr>
            </w:pPr>
          </w:p>
          <w:p w14:paraId="67CDADB5" w14:textId="77777777" w:rsidR="00747540" w:rsidRDefault="00747540">
            <w:pPr>
              <w:spacing w:line="240" w:lineRule="auto"/>
              <w:jc w:val="both"/>
              <w:rPr>
                <w:rFonts w:ascii="Book Antiqua" w:eastAsia="Book Antiqua" w:hAnsi="Book Antiqua" w:cs="Book Antiqua"/>
                <w:b/>
              </w:rPr>
            </w:pPr>
          </w:p>
          <w:p w14:paraId="588DE579" w14:textId="77777777" w:rsidR="00747540" w:rsidRDefault="00747540">
            <w:pPr>
              <w:spacing w:line="240" w:lineRule="auto"/>
              <w:jc w:val="both"/>
              <w:rPr>
                <w:rFonts w:ascii="Book Antiqua" w:eastAsia="Book Antiqua" w:hAnsi="Book Antiqua" w:cs="Book Antiqua"/>
                <w:b/>
              </w:rPr>
            </w:pPr>
          </w:p>
          <w:p w14:paraId="56A9424D" w14:textId="77777777" w:rsidR="00747540" w:rsidRDefault="00747540">
            <w:pPr>
              <w:spacing w:line="240" w:lineRule="auto"/>
              <w:jc w:val="both"/>
              <w:rPr>
                <w:rFonts w:ascii="Book Antiqua" w:eastAsia="Book Antiqua" w:hAnsi="Book Antiqua" w:cs="Book Antiqua"/>
                <w:b/>
              </w:rPr>
            </w:pPr>
          </w:p>
          <w:p w14:paraId="36615AAA" w14:textId="77777777" w:rsidR="00747540" w:rsidRDefault="002A6FA7">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TEXTO DE CÁMARA DE REPRESENTANTES</w:t>
            </w:r>
          </w:p>
          <w:p w14:paraId="4FE00BAA" w14:textId="77777777" w:rsidR="00747540" w:rsidRDefault="00747540">
            <w:pPr>
              <w:spacing w:line="240" w:lineRule="auto"/>
              <w:jc w:val="center"/>
              <w:rPr>
                <w:rFonts w:ascii="Book Antiqua" w:eastAsia="Book Antiqua" w:hAnsi="Book Antiqua" w:cs="Book Antiqua"/>
                <w:b/>
              </w:rPr>
            </w:pPr>
          </w:p>
          <w:p w14:paraId="612C65C7" w14:textId="77777777" w:rsidR="00747540" w:rsidRDefault="00747540">
            <w:pPr>
              <w:spacing w:line="240" w:lineRule="auto"/>
              <w:jc w:val="center"/>
              <w:rPr>
                <w:rFonts w:ascii="Book Antiqua" w:eastAsia="Book Antiqua" w:hAnsi="Book Antiqua" w:cs="Book Antiqua"/>
                <w:b/>
              </w:rPr>
            </w:pPr>
          </w:p>
          <w:p w14:paraId="7F496825" w14:textId="77777777"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t xml:space="preserve">Por cuanto al agregar la expresión </w:t>
            </w:r>
            <w:r>
              <w:rPr>
                <w:rFonts w:ascii="Book Antiqua" w:eastAsia="Book Antiqua" w:hAnsi="Book Antiqua" w:cs="Book Antiqua"/>
                <w:i/>
              </w:rPr>
              <w:t>“legal y reglamentaria”</w:t>
            </w:r>
            <w:r>
              <w:rPr>
                <w:rFonts w:ascii="Book Antiqua" w:eastAsia="Book Antiqua" w:hAnsi="Book Antiqua" w:cs="Book Antiqua"/>
              </w:rPr>
              <w:t xml:space="preserve"> se entiende que la presente iniciativa cobija a todos los servidores públicos. </w:t>
            </w:r>
          </w:p>
        </w:tc>
        <w:tc>
          <w:tcPr>
            <w:tcW w:w="2257" w:type="dxa"/>
            <w:shd w:val="clear" w:color="auto" w:fill="auto"/>
            <w:tcMar>
              <w:top w:w="100" w:type="dxa"/>
              <w:left w:w="100" w:type="dxa"/>
              <w:bottom w:w="100" w:type="dxa"/>
              <w:right w:w="100" w:type="dxa"/>
            </w:tcMar>
          </w:tcPr>
          <w:p w14:paraId="3E2D4003"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i/>
              </w:rPr>
              <w:t>Artículo 1. Objeto y campo de aplicación.</w:t>
            </w:r>
            <w:r>
              <w:rPr>
                <w:rFonts w:ascii="Book Antiqua" w:eastAsia="Book Antiqua" w:hAnsi="Book Antiqua" w:cs="Book Antiqua"/>
              </w:rPr>
              <w:t xml:space="preserve"> La presente ley tiene por objeto regular la habilitación de trabajo en casa como una forma de prestación del servicio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p w14:paraId="68FD9492" w14:textId="77777777" w:rsidR="00747540" w:rsidRDefault="00747540">
            <w:pPr>
              <w:spacing w:line="240" w:lineRule="auto"/>
              <w:jc w:val="both"/>
              <w:rPr>
                <w:rFonts w:ascii="Book Antiqua" w:eastAsia="Book Antiqua" w:hAnsi="Book Antiqua" w:cs="Book Antiqua"/>
              </w:rPr>
            </w:pPr>
          </w:p>
          <w:p w14:paraId="63398AF1"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Parágrafo</w:t>
            </w:r>
            <w:r>
              <w:rPr>
                <w:rFonts w:ascii="Book Antiqua" w:eastAsia="Book Antiqua" w:hAnsi="Book Antiqua" w:cs="Book Antiqua"/>
              </w:rPr>
              <w:t>: La presente ley no será aplicable a quienes se encuentren cobijados por regímenes especiales de orden constitucional o legal en atención al desempeño de sus funciones siempre y cuando estas sean incompatibles con el trabajo en casa.</w:t>
            </w:r>
          </w:p>
        </w:tc>
      </w:tr>
      <w:tr w:rsidR="00747540" w14:paraId="2806AC69" w14:textId="77777777">
        <w:tc>
          <w:tcPr>
            <w:tcW w:w="2257" w:type="dxa"/>
            <w:shd w:val="clear" w:color="auto" w:fill="auto"/>
            <w:tcMar>
              <w:top w:w="100" w:type="dxa"/>
              <w:left w:w="100" w:type="dxa"/>
              <w:bottom w:w="100" w:type="dxa"/>
              <w:right w:w="100" w:type="dxa"/>
            </w:tcMar>
          </w:tcPr>
          <w:p w14:paraId="19CCE0EF"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i/>
              </w:rPr>
              <w:t>Artículo 2. Definición de Trabajo en Casa.</w:t>
            </w:r>
            <w:r>
              <w:rPr>
                <w:rFonts w:ascii="Book Antiqua" w:eastAsia="Book Antiqua" w:hAnsi="Book Antiqua" w:cs="Book Antiqua"/>
              </w:rPr>
              <w:t xml:space="preserve"> Se entiende como trabajo en casa la habilitación al servidor público o </w:t>
            </w:r>
            <w:r>
              <w:rPr>
                <w:rFonts w:ascii="Book Antiqua" w:eastAsia="Book Antiqua" w:hAnsi="Book Antiqua" w:cs="Book Antiqua"/>
              </w:rPr>
              <w:lastRenderedPageBreak/>
              <w:t xml:space="preserve">trabajador del sector privado para desempeñar transitoriamente sus funciones o actividades laborales por fuera del sitio donde habitualmente las realiza, sin modificar la naturaleza del contrato o relación laboral, o </w:t>
            </w:r>
            <w:r>
              <w:rPr>
                <w:rFonts w:ascii="Book Antiqua" w:eastAsia="Book Antiqua" w:hAnsi="Book Antiqua" w:cs="Book Antiqua"/>
                <w:b/>
                <w:u w:val="single"/>
              </w:rPr>
              <w:t>legal y reglamentaria</w:t>
            </w:r>
            <w:r>
              <w:rPr>
                <w:rFonts w:ascii="Book Antiqua" w:eastAsia="Book Antiqua" w:hAnsi="Book Antiqua" w:cs="Book Antiqua"/>
              </w:rPr>
              <w:t xml:space="preserve">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14:paraId="63DDEEA3" w14:textId="77777777" w:rsidR="00747540" w:rsidRDefault="00747540">
            <w:pPr>
              <w:spacing w:line="240" w:lineRule="auto"/>
              <w:jc w:val="both"/>
              <w:rPr>
                <w:rFonts w:ascii="Book Antiqua" w:eastAsia="Book Antiqua" w:hAnsi="Book Antiqua" w:cs="Book Antiqua"/>
              </w:rPr>
            </w:pPr>
          </w:p>
          <w:p w14:paraId="5418DDCC"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 xml:space="preserve">Este no se limita al trabajo que puede ser realizado mediante tecnologías de la información y las </w:t>
            </w:r>
            <w:r>
              <w:rPr>
                <w:rFonts w:ascii="Book Antiqua" w:eastAsia="Book Antiqua" w:hAnsi="Book Antiqua" w:cs="Book Antiqua"/>
                <w:b/>
                <w:strike/>
              </w:rPr>
              <w:t>tele</w:t>
            </w:r>
            <w:r>
              <w:rPr>
                <w:rFonts w:ascii="Book Antiqua" w:eastAsia="Book Antiqua" w:hAnsi="Book Antiqua" w:cs="Book Antiqua"/>
              </w:rPr>
              <w:t>comunicaciones, medios informáticos o análogos, sino que se extiende a cualquier tipo de trabajo o labor que no requiera la presencia física del trabajador o funcionario en las instalaciones de la empresa o entidad</w:t>
            </w:r>
            <w:r>
              <w:rPr>
                <w:rFonts w:ascii="Book Antiqua" w:eastAsia="Book Antiqua" w:hAnsi="Book Antiqua" w:cs="Book Antiqua"/>
                <w:b/>
              </w:rPr>
              <w:t>.</w:t>
            </w:r>
          </w:p>
        </w:tc>
        <w:tc>
          <w:tcPr>
            <w:tcW w:w="2257" w:type="dxa"/>
            <w:shd w:val="clear" w:color="auto" w:fill="auto"/>
            <w:tcMar>
              <w:top w:w="100" w:type="dxa"/>
              <w:left w:w="100" w:type="dxa"/>
              <w:bottom w:w="100" w:type="dxa"/>
              <w:right w:w="100" w:type="dxa"/>
            </w:tcMar>
          </w:tcPr>
          <w:p w14:paraId="5901BB3E"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lastRenderedPageBreak/>
              <w:t xml:space="preserve">Artículo 2. </w:t>
            </w:r>
            <w:r>
              <w:rPr>
                <w:rFonts w:ascii="Book Antiqua" w:eastAsia="Book Antiqua" w:hAnsi="Book Antiqua" w:cs="Book Antiqua"/>
                <w:b/>
                <w:i/>
              </w:rPr>
              <w:t>Definición de Trabajo en Casa.</w:t>
            </w:r>
            <w:r>
              <w:rPr>
                <w:rFonts w:ascii="Book Antiqua" w:eastAsia="Book Antiqua" w:hAnsi="Book Antiqua" w:cs="Book Antiqua"/>
              </w:rPr>
              <w:t xml:space="preserve"> Se entiende como trabajo en casa la habilitación al servidor público o </w:t>
            </w:r>
            <w:r>
              <w:rPr>
                <w:rFonts w:ascii="Book Antiqua" w:eastAsia="Book Antiqua" w:hAnsi="Book Antiqua" w:cs="Book Antiqua"/>
              </w:rPr>
              <w:lastRenderedPageBreak/>
              <w:t>trabajador del sector privado para desempeñar transitoriamente sus funciones o actividades laborales por fuera del sitio donde habitualmente las realiza, sin modificar la naturaleza del contrato o relación laboral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14:paraId="32791516" w14:textId="77777777" w:rsidR="00747540" w:rsidRDefault="00747540">
            <w:pPr>
              <w:spacing w:line="240" w:lineRule="auto"/>
              <w:jc w:val="both"/>
              <w:rPr>
                <w:rFonts w:ascii="Book Antiqua" w:eastAsia="Book Antiqua" w:hAnsi="Book Antiqua" w:cs="Book Antiqua"/>
              </w:rPr>
            </w:pPr>
          </w:p>
          <w:p w14:paraId="6A2AC57B"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Este no se limita al trabajo que puede ser realizado mediante tecnologías de la información y las telecomunicaciones, medios informáticos o análogos, sino que se extiende a cualquier tipo de trabajo o labor que no requiera la presencia física del trabajador o funcionario en las instalaciones de la empresa o entidad.</w:t>
            </w:r>
          </w:p>
        </w:tc>
        <w:tc>
          <w:tcPr>
            <w:tcW w:w="2257" w:type="dxa"/>
            <w:shd w:val="clear" w:color="auto" w:fill="auto"/>
            <w:tcMar>
              <w:top w:w="100" w:type="dxa"/>
              <w:left w:w="100" w:type="dxa"/>
              <w:bottom w:w="100" w:type="dxa"/>
              <w:right w:w="100" w:type="dxa"/>
            </w:tcMar>
          </w:tcPr>
          <w:p w14:paraId="05E6ED62" w14:textId="77777777" w:rsidR="00747540" w:rsidRDefault="00747540">
            <w:pPr>
              <w:spacing w:line="240" w:lineRule="auto"/>
              <w:rPr>
                <w:rFonts w:ascii="Book Antiqua" w:eastAsia="Book Antiqua" w:hAnsi="Book Antiqua" w:cs="Book Antiqua"/>
                <w:b/>
              </w:rPr>
            </w:pPr>
          </w:p>
          <w:p w14:paraId="072D7915" w14:textId="77777777" w:rsidR="00747540" w:rsidRDefault="00747540">
            <w:pPr>
              <w:spacing w:line="240" w:lineRule="auto"/>
              <w:jc w:val="center"/>
              <w:rPr>
                <w:rFonts w:ascii="Book Antiqua" w:eastAsia="Book Antiqua" w:hAnsi="Book Antiqua" w:cs="Book Antiqua"/>
                <w:b/>
              </w:rPr>
            </w:pPr>
          </w:p>
          <w:p w14:paraId="768AE21C" w14:textId="77777777" w:rsidR="00747540" w:rsidRDefault="00747540">
            <w:pPr>
              <w:spacing w:line="240" w:lineRule="auto"/>
              <w:jc w:val="center"/>
              <w:rPr>
                <w:rFonts w:ascii="Book Antiqua" w:eastAsia="Book Antiqua" w:hAnsi="Book Antiqua" w:cs="Book Antiqua"/>
                <w:b/>
              </w:rPr>
            </w:pPr>
          </w:p>
          <w:p w14:paraId="491130F3" w14:textId="77777777" w:rsidR="00747540" w:rsidRDefault="002A6FA7">
            <w:pPr>
              <w:spacing w:line="240" w:lineRule="auto"/>
              <w:jc w:val="center"/>
              <w:rPr>
                <w:rFonts w:ascii="Book Antiqua" w:eastAsia="Book Antiqua" w:hAnsi="Book Antiqua" w:cs="Book Antiqua"/>
                <w:b/>
                <w:sz w:val="20"/>
                <w:szCs w:val="20"/>
              </w:rPr>
            </w:pPr>
            <w:r>
              <w:rPr>
                <w:rFonts w:ascii="Book Antiqua" w:eastAsia="Book Antiqua" w:hAnsi="Book Antiqua" w:cs="Book Antiqua"/>
                <w:b/>
                <w:sz w:val="20"/>
                <w:szCs w:val="20"/>
              </w:rPr>
              <w:t>TEXTO DE CÁMARA DE REPRESENTANTES</w:t>
            </w:r>
          </w:p>
          <w:p w14:paraId="338FBFF5" w14:textId="77777777" w:rsidR="00747540" w:rsidRDefault="00747540">
            <w:pPr>
              <w:spacing w:line="240" w:lineRule="auto"/>
              <w:jc w:val="center"/>
              <w:rPr>
                <w:rFonts w:ascii="Book Antiqua" w:eastAsia="Book Antiqua" w:hAnsi="Book Antiqua" w:cs="Book Antiqua"/>
                <w:b/>
              </w:rPr>
            </w:pPr>
          </w:p>
          <w:p w14:paraId="2CC3E023" w14:textId="77777777" w:rsidR="00747540" w:rsidRDefault="00747540">
            <w:pPr>
              <w:spacing w:line="240" w:lineRule="auto"/>
              <w:jc w:val="center"/>
              <w:rPr>
                <w:rFonts w:ascii="Book Antiqua" w:eastAsia="Book Antiqua" w:hAnsi="Book Antiqua" w:cs="Book Antiqua"/>
                <w:b/>
              </w:rPr>
            </w:pPr>
          </w:p>
          <w:p w14:paraId="717A7927" w14:textId="77777777"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lastRenderedPageBreak/>
              <w:t xml:space="preserve">Por cuanto al agregar la expresión </w:t>
            </w:r>
            <w:r>
              <w:rPr>
                <w:rFonts w:ascii="Book Antiqua" w:eastAsia="Book Antiqua" w:hAnsi="Book Antiqua" w:cs="Book Antiqua"/>
                <w:i/>
              </w:rPr>
              <w:t>“legal y reglamentaria”</w:t>
            </w:r>
            <w:r>
              <w:rPr>
                <w:rFonts w:ascii="Book Antiqua" w:eastAsia="Book Antiqua" w:hAnsi="Book Antiqua" w:cs="Book Antiqua"/>
              </w:rPr>
              <w:t xml:space="preserve"> se entiende que la presente iniciativa cobija a todos los servidores públicos. </w:t>
            </w:r>
          </w:p>
          <w:p w14:paraId="0286B03A" w14:textId="77777777" w:rsidR="00747540" w:rsidRDefault="00747540">
            <w:pPr>
              <w:spacing w:line="240" w:lineRule="auto"/>
              <w:jc w:val="both"/>
              <w:rPr>
                <w:rFonts w:ascii="Book Antiqua" w:eastAsia="Book Antiqua" w:hAnsi="Book Antiqua" w:cs="Book Antiqua"/>
                <w:b/>
              </w:rPr>
            </w:pPr>
          </w:p>
        </w:tc>
        <w:tc>
          <w:tcPr>
            <w:tcW w:w="2257" w:type="dxa"/>
            <w:shd w:val="clear" w:color="auto" w:fill="auto"/>
            <w:tcMar>
              <w:top w:w="100" w:type="dxa"/>
              <w:left w:w="100" w:type="dxa"/>
              <w:bottom w:w="100" w:type="dxa"/>
              <w:right w:w="100" w:type="dxa"/>
            </w:tcMar>
          </w:tcPr>
          <w:p w14:paraId="042359A5"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i/>
              </w:rPr>
              <w:lastRenderedPageBreak/>
              <w:t>Artículo 2. Definición de Trabajo en Casa.</w:t>
            </w:r>
            <w:r>
              <w:rPr>
                <w:rFonts w:ascii="Book Antiqua" w:eastAsia="Book Antiqua" w:hAnsi="Book Antiqua" w:cs="Book Antiqua"/>
              </w:rPr>
              <w:t xml:space="preserve"> Se entiende como trabajo en casa la habilitación al servidor público o </w:t>
            </w:r>
            <w:r>
              <w:rPr>
                <w:rFonts w:ascii="Book Antiqua" w:eastAsia="Book Antiqua" w:hAnsi="Book Antiqua" w:cs="Book Antiqua"/>
              </w:rPr>
              <w:lastRenderedPageBreak/>
              <w:t>trabajador del sector privado para desempeñar transitoriamente sus funciones o actividades laborales por fuera del sitio donde habitualmente las realiza,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14:paraId="5B32C7BD" w14:textId="77777777" w:rsidR="00747540" w:rsidRDefault="00747540">
            <w:pPr>
              <w:spacing w:line="240" w:lineRule="auto"/>
              <w:jc w:val="both"/>
              <w:rPr>
                <w:rFonts w:ascii="Book Antiqua" w:eastAsia="Book Antiqua" w:hAnsi="Book Antiqua" w:cs="Book Antiqua"/>
              </w:rPr>
            </w:pPr>
          </w:p>
          <w:p w14:paraId="4625825B"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Este no se limita al trabajo que puede ser realizado mediante tecnologías de la información y las comunicaciones, medios informáticos o análogos, sino que se extiende a cualquier tipo de trabajo o labor que no requiera la presencia física del trabajador o funcionario en las instalaciones de la empresa o entidad</w:t>
            </w:r>
            <w:r>
              <w:rPr>
                <w:rFonts w:ascii="Book Antiqua" w:eastAsia="Book Antiqua" w:hAnsi="Book Antiqua" w:cs="Book Antiqua"/>
                <w:b/>
              </w:rPr>
              <w:t>.</w:t>
            </w:r>
          </w:p>
        </w:tc>
      </w:tr>
      <w:tr w:rsidR="00747540" w14:paraId="13C732AF" w14:textId="77777777">
        <w:tc>
          <w:tcPr>
            <w:tcW w:w="2257" w:type="dxa"/>
            <w:shd w:val="clear" w:color="auto" w:fill="auto"/>
            <w:tcMar>
              <w:top w:w="100" w:type="dxa"/>
              <w:left w:w="100" w:type="dxa"/>
              <w:bottom w:w="100" w:type="dxa"/>
              <w:right w:w="100" w:type="dxa"/>
            </w:tcMar>
          </w:tcPr>
          <w:p w14:paraId="2310F956"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b/>
              </w:rPr>
              <w:lastRenderedPageBreak/>
              <w:t>Artículo 3.</w:t>
            </w:r>
            <w:r>
              <w:rPr>
                <w:rFonts w:ascii="Book Antiqua" w:eastAsia="Book Antiqua" w:hAnsi="Book Antiqua" w:cs="Book Antiqua"/>
              </w:rPr>
              <w:t xml:space="preserve"> </w:t>
            </w:r>
            <w:r>
              <w:rPr>
                <w:rFonts w:ascii="Book Antiqua" w:eastAsia="Book Antiqua" w:hAnsi="Book Antiqua" w:cs="Book Antiqua"/>
                <w:b/>
                <w:i/>
              </w:rPr>
              <w:t>Garantías en la habilitación del ejercicio del trabajo en casa en las funciones y servicios públicos</w:t>
            </w:r>
            <w:r>
              <w:rPr>
                <w:rFonts w:ascii="Book Antiqua" w:eastAsia="Book Antiqua" w:hAnsi="Book Antiqua" w:cs="Book Antiqua"/>
                <w:b/>
              </w:rPr>
              <w:t>.</w:t>
            </w:r>
            <w:r>
              <w:rPr>
                <w:rFonts w:ascii="Book Antiqua" w:eastAsia="Book Antiqua" w:hAnsi="Book Antiqua" w:cs="Book Antiqua"/>
              </w:rPr>
              <w:t xml:space="preserve"> Para el cumplimiento de las funciones públicas y la prestación de los servicios públicos, en la habilitación del trabajo en casa para los servidores públicos se garantizarán:</w:t>
            </w:r>
          </w:p>
          <w:p w14:paraId="5D3A0CC4" w14:textId="77777777" w:rsidR="00747540" w:rsidRDefault="00747540">
            <w:pPr>
              <w:widowControl w:val="0"/>
              <w:spacing w:line="240" w:lineRule="auto"/>
              <w:jc w:val="both"/>
              <w:rPr>
                <w:rFonts w:ascii="Book Antiqua" w:eastAsia="Book Antiqua" w:hAnsi="Book Antiqua" w:cs="Book Antiqua"/>
              </w:rPr>
            </w:pPr>
          </w:p>
          <w:p w14:paraId="1708A1B5" w14:textId="77777777" w:rsidR="00747540" w:rsidRDefault="002A6FA7">
            <w:pPr>
              <w:widowControl w:val="0"/>
              <w:numPr>
                <w:ilvl w:val="0"/>
                <w:numId w:val="5"/>
              </w:numPr>
              <w:spacing w:line="240" w:lineRule="auto"/>
              <w:jc w:val="both"/>
              <w:rPr>
                <w:rFonts w:ascii="Book Antiqua" w:eastAsia="Book Antiqua" w:hAnsi="Book Antiqua" w:cs="Book Antiqua"/>
              </w:rPr>
            </w:pPr>
            <w:r>
              <w:rPr>
                <w:rFonts w:ascii="Book Antiqua" w:eastAsia="Book Antiqua" w:hAnsi="Book Antiqua" w:cs="Book Antiqua"/>
              </w:rPr>
              <w:t>La satisfacción de los principios de igualdad, moralidad, eficacia, seguridad jurídica, economía, celeridad, imparcialidad y publicidad propios del ejercicio de la función administrativa;</w:t>
            </w:r>
          </w:p>
          <w:p w14:paraId="413062D0" w14:textId="77777777" w:rsidR="00747540" w:rsidRDefault="002A6FA7">
            <w:pPr>
              <w:widowControl w:val="0"/>
              <w:numPr>
                <w:ilvl w:val="0"/>
                <w:numId w:val="5"/>
              </w:numPr>
              <w:spacing w:line="240" w:lineRule="auto"/>
              <w:jc w:val="both"/>
              <w:rPr>
                <w:rFonts w:ascii="Book Antiqua" w:eastAsia="Book Antiqua" w:hAnsi="Book Antiqua" w:cs="Book Antiqua"/>
              </w:rPr>
            </w:pPr>
            <w:r>
              <w:rPr>
                <w:rFonts w:ascii="Book Antiqua" w:eastAsia="Book Antiqua" w:hAnsi="Book Antiqua" w:cs="Book Antiqua"/>
              </w:rPr>
              <w:t xml:space="preserve">La salvaguarda de </w:t>
            </w:r>
            <w:r>
              <w:rPr>
                <w:rFonts w:ascii="Book Antiqua" w:eastAsia="Book Antiqua" w:hAnsi="Book Antiqua" w:cs="Book Antiqua"/>
                <w:b/>
                <w:u w:val="single"/>
              </w:rPr>
              <w:t xml:space="preserve">los derechos y </w:t>
            </w:r>
            <w:r>
              <w:rPr>
                <w:rFonts w:ascii="Book Antiqua" w:eastAsia="Book Antiqua" w:hAnsi="Book Antiqua" w:cs="Book Antiqua"/>
              </w:rPr>
              <w:t>las prerrogativas laborales y sociales de los trabajadores;</w:t>
            </w:r>
          </w:p>
          <w:p w14:paraId="784B9908" w14:textId="77777777" w:rsidR="00747540" w:rsidRDefault="002A6FA7">
            <w:pPr>
              <w:widowControl w:val="0"/>
              <w:numPr>
                <w:ilvl w:val="0"/>
                <w:numId w:val="5"/>
              </w:numPr>
              <w:spacing w:line="240" w:lineRule="auto"/>
              <w:jc w:val="both"/>
              <w:rPr>
                <w:rFonts w:ascii="Book Antiqua" w:eastAsia="Book Antiqua" w:hAnsi="Book Antiqua" w:cs="Book Antiqua"/>
              </w:rPr>
            </w:pPr>
            <w:r>
              <w:rPr>
                <w:rFonts w:ascii="Book Antiqua" w:eastAsia="Book Antiqua" w:hAnsi="Book Antiqua" w:cs="Book Antiqua"/>
              </w:rPr>
              <w:t>El respeto de los principios esenciales del Estado Social de Derecho y de los derechos fundamentales de las personas.</w:t>
            </w:r>
          </w:p>
        </w:tc>
        <w:tc>
          <w:tcPr>
            <w:tcW w:w="2257" w:type="dxa"/>
            <w:shd w:val="clear" w:color="auto" w:fill="auto"/>
            <w:tcMar>
              <w:top w:w="100" w:type="dxa"/>
              <w:left w:w="100" w:type="dxa"/>
              <w:bottom w:w="100" w:type="dxa"/>
              <w:right w:w="100" w:type="dxa"/>
            </w:tcMar>
          </w:tcPr>
          <w:p w14:paraId="073AAF16"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b/>
              </w:rPr>
              <w:t>Artículo 3.</w:t>
            </w:r>
            <w:r>
              <w:rPr>
                <w:rFonts w:ascii="Book Antiqua" w:eastAsia="Book Antiqua" w:hAnsi="Book Antiqua" w:cs="Book Antiqua"/>
              </w:rPr>
              <w:t xml:space="preserve"> </w:t>
            </w:r>
            <w:r>
              <w:rPr>
                <w:rFonts w:ascii="Book Antiqua" w:eastAsia="Book Antiqua" w:hAnsi="Book Antiqua" w:cs="Book Antiqua"/>
                <w:b/>
                <w:i/>
              </w:rPr>
              <w:t>Garantías en la habilitación del ejercicio del trabajo en casa en las funciones y servicios públicos</w:t>
            </w:r>
            <w:r>
              <w:rPr>
                <w:rFonts w:ascii="Book Antiqua" w:eastAsia="Book Antiqua" w:hAnsi="Book Antiqua" w:cs="Book Antiqua"/>
                <w:b/>
              </w:rPr>
              <w:t>.</w:t>
            </w:r>
            <w:r>
              <w:rPr>
                <w:rFonts w:ascii="Book Antiqua" w:eastAsia="Book Antiqua" w:hAnsi="Book Antiqua" w:cs="Book Antiqua"/>
              </w:rPr>
              <w:t xml:space="preserve"> Para el cumplimiento de las funciones públicas y la prestación de los servicios públicos, en la habilitación del trabajo en casa para los servidores públicos se garantizarán:</w:t>
            </w:r>
          </w:p>
          <w:p w14:paraId="715B971C" w14:textId="77777777" w:rsidR="00747540" w:rsidRDefault="00747540">
            <w:pPr>
              <w:widowControl w:val="0"/>
              <w:spacing w:line="240" w:lineRule="auto"/>
              <w:jc w:val="both"/>
              <w:rPr>
                <w:rFonts w:ascii="Book Antiqua" w:eastAsia="Book Antiqua" w:hAnsi="Book Antiqua" w:cs="Book Antiqua"/>
              </w:rPr>
            </w:pPr>
          </w:p>
          <w:p w14:paraId="61C10F3F" w14:textId="77777777" w:rsidR="00747540" w:rsidRDefault="002A6FA7">
            <w:pPr>
              <w:widowControl w:val="0"/>
              <w:numPr>
                <w:ilvl w:val="0"/>
                <w:numId w:val="4"/>
              </w:numPr>
              <w:spacing w:line="240" w:lineRule="auto"/>
              <w:jc w:val="both"/>
              <w:rPr>
                <w:rFonts w:ascii="Book Antiqua" w:eastAsia="Book Antiqua" w:hAnsi="Book Antiqua" w:cs="Book Antiqua"/>
              </w:rPr>
            </w:pPr>
            <w:r>
              <w:rPr>
                <w:rFonts w:ascii="Book Antiqua" w:eastAsia="Book Antiqua" w:hAnsi="Book Antiqua" w:cs="Book Antiqua"/>
              </w:rPr>
              <w:t>La satisfacción de los principios de igualdad, moralidad, eficacia, seguridad jurídica, economía, celeridad, imparcialidad y publicidad propios del ejercicio de la función administrativa;</w:t>
            </w:r>
          </w:p>
          <w:p w14:paraId="4672CA50" w14:textId="77777777" w:rsidR="00747540" w:rsidRDefault="002A6FA7">
            <w:pPr>
              <w:widowControl w:val="0"/>
              <w:numPr>
                <w:ilvl w:val="0"/>
                <w:numId w:val="4"/>
              </w:numPr>
              <w:spacing w:line="240" w:lineRule="auto"/>
              <w:jc w:val="both"/>
              <w:rPr>
                <w:rFonts w:ascii="Book Antiqua" w:eastAsia="Book Antiqua" w:hAnsi="Book Antiqua" w:cs="Book Antiqua"/>
              </w:rPr>
            </w:pPr>
            <w:r>
              <w:rPr>
                <w:rFonts w:ascii="Book Antiqua" w:eastAsia="Book Antiqua" w:hAnsi="Book Antiqua" w:cs="Book Antiqua"/>
              </w:rPr>
              <w:t>La salvaguarda de las prerrogativas laborales y sociales de los trabajadores;</w:t>
            </w:r>
          </w:p>
          <w:p w14:paraId="3CC84484" w14:textId="77777777" w:rsidR="00747540" w:rsidRDefault="002A6FA7">
            <w:pPr>
              <w:widowControl w:val="0"/>
              <w:numPr>
                <w:ilvl w:val="0"/>
                <w:numId w:val="4"/>
              </w:numPr>
              <w:spacing w:line="240" w:lineRule="auto"/>
              <w:jc w:val="both"/>
              <w:rPr>
                <w:rFonts w:ascii="Book Antiqua" w:eastAsia="Book Antiqua" w:hAnsi="Book Antiqua" w:cs="Book Antiqua"/>
              </w:rPr>
            </w:pPr>
            <w:r>
              <w:rPr>
                <w:rFonts w:ascii="Book Antiqua" w:eastAsia="Book Antiqua" w:hAnsi="Book Antiqua" w:cs="Book Antiqua"/>
              </w:rPr>
              <w:t>El respeto de los principios esenciales del Estado Social de Derecho y de los derechos fundamentales de las personas.</w:t>
            </w:r>
          </w:p>
          <w:p w14:paraId="69F9538B" w14:textId="77777777" w:rsidR="00747540" w:rsidRDefault="00747540">
            <w:pPr>
              <w:widowControl w:val="0"/>
              <w:spacing w:line="240" w:lineRule="auto"/>
              <w:jc w:val="both"/>
              <w:rPr>
                <w:rFonts w:ascii="Book Antiqua" w:eastAsia="Book Antiqua" w:hAnsi="Book Antiqua" w:cs="Book Antiqua"/>
              </w:rPr>
            </w:pPr>
          </w:p>
        </w:tc>
        <w:tc>
          <w:tcPr>
            <w:tcW w:w="2257" w:type="dxa"/>
            <w:shd w:val="clear" w:color="auto" w:fill="auto"/>
            <w:tcMar>
              <w:top w:w="100" w:type="dxa"/>
              <w:left w:w="100" w:type="dxa"/>
              <w:bottom w:w="100" w:type="dxa"/>
              <w:right w:w="100" w:type="dxa"/>
            </w:tcMar>
          </w:tcPr>
          <w:p w14:paraId="1D06E24D" w14:textId="77777777" w:rsidR="00747540" w:rsidRDefault="00747540">
            <w:pPr>
              <w:widowControl w:val="0"/>
              <w:spacing w:line="240" w:lineRule="auto"/>
              <w:jc w:val="both"/>
              <w:rPr>
                <w:rFonts w:ascii="Book Antiqua" w:eastAsia="Book Antiqua" w:hAnsi="Book Antiqua" w:cs="Book Antiqua"/>
                <w:b/>
              </w:rPr>
            </w:pPr>
          </w:p>
          <w:p w14:paraId="2C245F8B" w14:textId="77777777" w:rsidR="00747540" w:rsidRDefault="00747540">
            <w:pPr>
              <w:widowControl w:val="0"/>
              <w:spacing w:line="240" w:lineRule="auto"/>
              <w:jc w:val="both"/>
              <w:rPr>
                <w:rFonts w:ascii="Book Antiqua" w:eastAsia="Book Antiqua" w:hAnsi="Book Antiqua" w:cs="Book Antiqua"/>
                <w:b/>
              </w:rPr>
            </w:pPr>
          </w:p>
          <w:p w14:paraId="0A721A7C" w14:textId="77777777" w:rsidR="00747540" w:rsidRDefault="00747540">
            <w:pPr>
              <w:widowControl w:val="0"/>
              <w:spacing w:line="240" w:lineRule="auto"/>
              <w:jc w:val="both"/>
              <w:rPr>
                <w:rFonts w:ascii="Book Antiqua" w:eastAsia="Book Antiqua" w:hAnsi="Book Antiqua" w:cs="Book Antiqua"/>
                <w:b/>
              </w:rPr>
            </w:pPr>
          </w:p>
          <w:p w14:paraId="566EC95B" w14:textId="77777777" w:rsidR="00747540" w:rsidRDefault="00747540">
            <w:pPr>
              <w:widowControl w:val="0"/>
              <w:spacing w:line="240" w:lineRule="auto"/>
              <w:jc w:val="both"/>
              <w:rPr>
                <w:rFonts w:ascii="Book Antiqua" w:eastAsia="Book Antiqua" w:hAnsi="Book Antiqua" w:cs="Book Antiqua"/>
                <w:b/>
              </w:rPr>
            </w:pPr>
          </w:p>
          <w:p w14:paraId="732F9EBE" w14:textId="77777777" w:rsidR="00747540" w:rsidRDefault="00747540">
            <w:pPr>
              <w:widowControl w:val="0"/>
              <w:spacing w:line="240" w:lineRule="auto"/>
              <w:jc w:val="both"/>
              <w:rPr>
                <w:rFonts w:ascii="Book Antiqua" w:eastAsia="Book Antiqua" w:hAnsi="Book Antiqua" w:cs="Book Antiqua"/>
                <w:b/>
              </w:rPr>
            </w:pPr>
          </w:p>
          <w:p w14:paraId="04E9D471" w14:textId="77777777" w:rsidR="00747540" w:rsidRDefault="00747540">
            <w:pPr>
              <w:widowControl w:val="0"/>
              <w:spacing w:line="240" w:lineRule="auto"/>
              <w:jc w:val="both"/>
              <w:rPr>
                <w:rFonts w:ascii="Book Antiqua" w:eastAsia="Book Antiqua" w:hAnsi="Book Antiqua" w:cs="Book Antiqua"/>
                <w:b/>
              </w:rPr>
            </w:pPr>
          </w:p>
          <w:p w14:paraId="19879871" w14:textId="77777777" w:rsidR="00747540" w:rsidRDefault="00747540">
            <w:pPr>
              <w:widowControl w:val="0"/>
              <w:spacing w:line="240" w:lineRule="auto"/>
              <w:jc w:val="both"/>
              <w:rPr>
                <w:rFonts w:ascii="Book Antiqua" w:eastAsia="Book Antiqua" w:hAnsi="Book Antiqua" w:cs="Book Antiqua"/>
                <w:b/>
              </w:rPr>
            </w:pPr>
          </w:p>
          <w:p w14:paraId="01EFF308"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TEXTO DE SENADO DE LA REPÚBLICA</w:t>
            </w:r>
          </w:p>
          <w:p w14:paraId="6D4B346C" w14:textId="77777777" w:rsidR="00747540" w:rsidRDefault="00747540">
            <w:pPr>
              <w:widowControl w:val="0"/>
              <w:spacing w:line="240" w:lineRule="auto"/>
              <w:jc w:val="center"/>
              <w:rPr>
                <w:rFonts w:ascii="Book Antiqua" w:eastAsia="Book Antiqua" w:hAnsi="Book Antiqua" w:cs="Book Antiqua"/>
                <w:b/>
              </w:rPr>
            </w:pPr>
          </w:p>
          <w:p w14:paraId="79270E1E" w14:textId="77777777" w:rsidR="00747540" w:rsidRDefault="00747540">
            <w:pPr>
              <w:widowControl w:val="0"/>
              <w:spacing w:line="240" w:lineRule="auto"/>
              <w:jc w:val="center"/>
              <w:rPr>
                <w:rFonts w:ascii="Book Antiqua" w:eastAsia="Book Antiqua" w:hAnsi="Book Antiqua" w:cs="Book Antiqua"/>
                <w:b/>
              </w:rPr>
            </w:pPr>
          </w:p>
          <w:p w14:paraId="6A55819E"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 xml:space="preserve">Por cuanto la expresión </w:t>
            </w:r>
            <w:r>
              <w:rPr>
                <w:rFonts w:ascii="Book Antiqua" w:eastAsia="Book Antiqua" w:hAnsi="Book Antiqua" w:cs="Book Antiqua"/>
                <w:i/>
              </w:rPr>
              <w:t>prerrogativas</w:t>
            </w:r>
            <w:r>
              <w:rPr>
                <w:rFonts w:ascii="Book Antiqua" w:eastAsia="Book Antiqua" w:hAnsi="Book Antiqua" w:cs="Book Antiqua"/>
              </w:rPr>
              <w:t xml:space="preserve"> contiene derechos y garantías. </w:t>
            </w:r>
          </w:p>
        </w:tc>
        <w:tc>
          <w:tcPr>
            <w:tcW w:w="2257" w:type="dxa"/>
            <w:shd w:val="clear" w:color="auto" w:fill="auto"/>
            <w:tcMar>
              <w:top w:w="100" w:type="dxa"/>
              <w:left w:w="100" w:type="dxa"/>
              <w:bottom w:w="100" w:type="dxa"/>
              <w:right w:w="100" w:type="dxa"/>
            </w:tcMar>
          </w:tcPr>
          <w:p w14:paraId="6D5A79D0"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b/>
              </w:rPr>
              <w:t>Artículo 3.</w:t>
            </w:r>
            <w:r>
              <w:rPr>
                <w:rFonts w:ascii="Book Antiqua" w:eastAsia="Book Antiqua" w:hAnsi="Book Antiqua" w:cs="Book Antiqua"/>
              </w:rPr>
              <w:t xml:space="preserve"> </w:t>
            </w:r>
            <w:r>
              <w:rPr>
                <w:rFonts w:ascii="Book Antiqua" w:eastAsia="Book Antiqua" w:hAnsi="Book Antiqua" w:cs="Book Antiqua"/>
                <w:b/>
                <w:i/>
              </w:rPr>
              <w:t>Garantías en la habilitación del ejercicio del trabajo en casa en las funciones y servicios públicos</w:t>
            </w:r>
            <w:r>
              <w:rPr>
                <w:rFonts w:ascii="Book Antiqua" w:eastAsia="Book Antiqua" w:hAnsi="Book Antiqua" w:cs="Book Antiqua"/>
                <w:b/>
              </w:rPr>
              <w:t>.</w:t>
            </w:r>
            <w:r>
              <w:rPr>
                <w:rFonts w:ascii="Book Antiqua" w:eastAsia="Book Antiqua" w:hAnsi="Book Antiqua" w:cs="Book Antiqua"/>
              </w:rPr>
              <w:t xml:space="preserve"> Para el cumplimiento de las funciones públicas y la prestación de los servicios públicos, en la habilitación del trabajo en casa para los servidores públicos se garantizarán:</w:t>
            </w:r>
          </w:p>
          <w:p w14:paraId="43002496" w14:textId="77777777" w:rsidR="00747540" w:rsidRDefault="00747540">
            <w:pPr>
              <w:widowControl w:val="0"/>
              <w:spacing w:line="240" w:lineRule="auto"/>
              <w:jc w:val="both"/>
              <w:rPr>
                <w:rFonts w:ascii="Book Antiqua" w:eastAsia="Book Antiqua" w:hAnsi="Book Antiqua" w:cs="Book Antiqua"/>
              </w:rPr>
            </w:pPr>
          </w:p>
          <w:p w14:paraId="77886A6D" w14:textId="77777777" w:rsidR="00747540" w:rsidRDefault="002A6FA7">
            <w:pPr>
              <w:widowControl w:val="0"/>
              <w:numPr>
                <w:ilvl w:val="0"/>
                <w:numId w:val="6"/>
              </w:numPr>
              <w:spacing w:line="240" w:lineRule="auto"/>
              <w:jc w:val="both"/>
              <w:rPr>
                <w:rFonts w:ascii="Book Antiqua" w:eastAsia="Book Antiqua" w:hAnsi="Book Antiqua" w:cs="Book Antiqua"/>
              </w:rPr>
            </w:pPr>
            <w:r>
              <w:rPr>
                <w:rFonts w:ascii="Book Antiqua" w:eastAsia="Book Antiqua" w:hAnsi="Book Antiqua" w:cs="Book Antiqua"/>
              </w:rPr>
              <w:t>La satisfacción de los principios de igualdad, moralidad, eficacia, seguridad jurídica, economía, celeridad, imparcialidad y publicidad propios del ejercicio de la función administrativa;</w:t>
            </w:r>
          </w:p>
          <w:p w14:paraId="4767D2EE" w14:textId="77777777" w:rsidR="00747540" w:rsidRDefault="002A6FA7">
            <w:pPr>
              <w:widowControl w:val="0"/>
              <w:numPr>
                <w:ilvl w:val="0"/>
                <w:numId w:val="6"/>
              </w:numPr>
              <w:spacing w:line="240" w:lineRule="auto"/>
              <w:jc w:val="both"/>
              <w:rPr>
                <w:rFonts w:ascii="Book Antiqua" w:eastAsia="Book Antiqua" w:hAnsi="Book Antiqua" w:cs="Book Antiqua"/>
              </w:rPr>
            </w:pPr>
            <w:r>
              <w:rPr>
                <w:rFonts w:ascii="Book Antiqua" w:eastAsia="Book Antiqua" w:hAnsi="Book Antiqua" w:cs="Book Antiqua"/>
              </w:rPr>
              <w:t>La salvaguarda de las prerrogativas laborales y sociales de los trabajadores;</w:t>
            </w:r>
          </w:p>
          <w:p w14:paraId="7513CDB3" w14:textId="77777777" w:rsidR="00747540" w:rsidRDefault="002A6FA7">
            <w:pPr>
              <w:widowControl w:val="0"/>
              <w:numPr>
                <w:ilvl w:val="0"/>
                <w:numId w:val="6"/>
              </w:numPr>
              <w:spacing w:line="240" w:lineRule="auto"/>
              <w:jc w:val="both"/>
              <w:rPr>
                <w:rFonts w:ascii="Book Antiqua" w:eastAsia="Book Antiqua" w:hAnsi="Book Antiqua" w:cs="Book Antiqua"/>
              </w:rPr>
            </w:pPr>
            <w:r>
              <w:rPr>
                <w:rFonts w:ascii="Book Antiqua" w:eastAsia="Book Antiqua" w:hAnsi="Book Antiqua" w:cs="Book Antiqua"/>
              </w:rPr>
              <w:t>El respeto de los principios esenciales del Estado Social de Derecho y de los derechos fundamentales de las personas.</w:t>
            </w:r>
          </w:p>
        </w:tc>
      </w:tr>
      <w:tr w:rsidR="00747540" w14:paraId="3D8A372A" w14:textId="77777777">
        <w:trPr>
          <w:trHeight w:val="5175"/>
        </w:trPr>
        <w:tc>
          <w:tcPr>
            <w:tcW w:w="2257" w:type="dxa"/>
            <w:shd w:val="clear" w:color="auto" w:fill="auto"/>
            <w:tcMar>
              <w:top w:w="100" w:type="dxa"/>
              <w:left w:w="100" w:type="dxa"/>
              <w:bottom w:w="100" w:type="dxa"/>
              <w:right w:w="100" w:type="dxa"/>
            </w:tcMar>
          </w:tcPr>
          <w:p w14:paraId="5BF0115B" w14:textId="77777777" w:rsidR="00747540" w:rsidRDefault="002A6FA7">
            <w:pPr>
              <w:widowControl w:val="0"/>
              <w:spacing w:line="240" w:lineRule="auto"/>
              <w:jc w:val="both"/>
              <w:rPr>
                <w:rFonts w:ascii="Book Antiqua" w:eastAsia="Book Antiqua" w:hAnsi="Book Antiqua" w:cs="Book Antiqua"/>
                <w:highlight w:val="white"/>
              </w:rPr>
            </w:pPr>
            <w:r>
              <w:rPr>
                <w:rFonts w:ascii="Book Antiqua" w:eastAsia="Book Antiqua" w:hAnsi="Book Antiqua" w:cs="Book Antiqua"/>
                <w:b/>
              </w:rPr>
              <w:t>A</w:t>
            </w:r>
            <w:r>
              <w:rPr>
                <w:rFonts w:ascii="Book Antiqua" w:eastAsia="Book Antiqua" w:hAnsi="Book Antiqua" w:cs="Book Antiqua"/>
                <w:b/>
                <w:highlight w:val="white"/>
              </w:rPr>
              <w:t xml:space="preserve">rtículo 4. </w:t>
            </w:r>
            <w:r>
              <w:rPr>
                <w:rFonts w:ascii="Book Antiqua" w:eastAsia="Book Antiqua" w:hAnsi="Book Antiqua" w:cs="Book Antiqua"/>
                <w:b/>
                <w:i/>
                <w:highlight w:val="white"/>
              </w:rPr>
              <w:t>Criterios aplicables al trabajo en casa</w:t>
            </w:r>
            <w:r>
              <w:rPr>
                <w:rFonts w:ascii="Book Antiqua" w:eastAsia="Book Antiqua" w:hAnsi="Book Antiqua" w:cs="Book Antiqua"/>
                <w:b/>
                <w:highlight w:val="white"/>
              </w:rPr>
              <w:t>.</w:t>
            </w:r>
            <w:r>
              <w:rPr>
                <w:rFonts w:ascii="Book Antiqua" w:eastAsia="Book Antiqua" w:hAnsi="Book Antiqua" w:cs="Book Antiqua"/>
                <w:highlight w:val="white"/>
              </w:rPr>
              <w:t xml:space="preserve"> La habilitación del trabajo en casa se regirá por los principios generales de las relaciones laborales señalados en la Constitución Política y en la ley, y por los siguientes criterios:</w:t>
            </w:r>
          </w:p>
          <w:p w14:paraId="23D6A93A" w14:textId="77777777" w:rsidR="00747540" w:rsidRDefault="00747540">
            <w:pPr>
              <w:widowControl w:val="0"/>
              <w:spacing w:line="240" w:lineRule="auto"/>
              <w:jc w:val="both"/>
              <w:rPr>
                <w:rFonts w:ascii="Book Antiqua" w:eastAsia="Book Antiqua" w:hAnsi="Book Antiqua" w:cs="Book Antiqua"/>
                <w:highlight w:val="white"/>
              </w:rPr>
            </w:pPr>
          </w:p>
          <w:p w14:paraId="7D26CF63" w14:textId="77777777" w:rsidR="00747540" w:rsidRDefault="002A6FA7">
            <w:pPr>
              <w:widowControl w:val="0"/>
              <w:numPr>
                <w:ilvl w:val="0"/>
                <w:numId w:val="9"/>
              </w:numPr>
              <w:spacing w:line="240" w:lineRule="auto"/>
              <w:jc w:val="both"/>
              <w:rPr>
                <w:rFonts w:ascii="Arial Narrow" w:eastAsia="Arial Narrow" w:hAnsi="Arial Narrow" w:cs="Arial Narrow"/>
                <w:highlight w:val="white"/>
              </w:rPr>
            </w:pPr>
            <w:r>
              <w:rPr>
                <w:rFonts w:ascii="Book Antiqua" w:eastAsia="Book Antiqua" w:hAnsi="Book Antiqua" w:cs="Book Antiqua"/>
                <w:b/>
                <w:highlight w:val="white"/>
              </w:rPr>
              <w:t>Coordinación.</w:t>
            </w:r>
            <w:r>
              <w:rPr>
                <w:rFonts w:ascii="Book Antiqua" w:eastAsia="Book Antiqua" w:hAnsi="Book Antiqua" w:cs="Book Antiqua"/>
                <w:highlight w:val="white"/>
              </w:rPr>
              <w:t xml:space="preserve"> Las funciones, servicios y actividades laborales deberán desarrollarse de manera armónica y complementaria entre el empleador y el </w:t>
            </w:r>
            <w:r>
              <w:rPr>
                <w:rFonts w:ascii="Book Antiqua" w:eastAsia="Book Antiqua" w:hAnsi="Book Antiqua" w:cs="Book Antiqua"/>
              </w:rPr>
              <w:t>trabajador para alcanzar los objetivos y logros fijados. La coordinación deberá darse desde el momento mismo de la asignación de tareas o actividades, para lo cual se deberán fijar los medios y herramientas que permitan el reporte, seguimiento y evaluación, así como la comunicación constante y recíproca.</w:t>
            </w:r>
          </w:p>
          <w:p w14:paraId="54EF0771" w14:textId="77777777" w:rsidR="00747540" w:rsidRDefault="002A6FA7">
            <w:pPr>
              <w:widowControl w:val="0"/>
              <w:spacing w:line="240" w:lineRule="auto"/>
              <w:ind w:left="720"/>
              <w:jc w:val="both"/>
              <w:rPr>
                <w:rFonts w:ascii="Book Antiqua" w:eastAsia="Book Antiqua" w:hAnsi="Book Antiqua" w:cs="Book Antiqua"/>
                <w:b/>
                <w:u w:val="single"/>
              </w:rPr>
            </w:pPr>
            <w:r>
              <w:rPr>
                <w:rFonts w:ascii="Book Antiqua" w:eastAsia="Book Antiqua" w:hAnsi="Book Antiqua" w:cs="Book Antiqua"/>
                <w:b/>
                <w:u w:val="single"/>
              </w:rPr>
              <w:t>En el caso de realizar funciones diferentes a las asignadas en el contrato de trabajo deberá mediar el mutuo acuerdo entre las partes y dejar constancia escrita.</w:t>
            </w:r>
          </w:p>
          <w:p w14:paraId="70FD6B44" w14:textId="77777777" w:rsidR="00747540" w:rsidRDefault="002A6FA7">
            <w:pPr>
              <w:widowControl w:val="0"/>
              <w:numPr>
                <w:ilvl w:val="0"/>
                <w:numId w:val="9"/>
              </w:numPr>
              <w:spacing w:line="240" w:lineRule="auto"/>
              <w:jc w:val="both"/>
              <w:rPr>
                <w:rFonts w:ascii="Arial Narrow" w:eastAsia="Arial Narrow" w:hAnsi="Arial Narrow" w:cs="Arial Narrow"/>
                <w:highlight w:val="white"/>
              </w:rPr>
            </w:pPr>
            <w:r>
              <w:rPr>
                <w:rFonts w:ascii="Book Antiqua" w:eastAsia="Book Antiqua" w:hAnsi="Book Antiqua" w:cs="Book Antiqua"/>
                <w:b/>
              </w:rPr>
              <w:t>Desconexi</w:t>
            </w:r>
            <w:r>
              <w:rPr>
                <w:rFonts w:ascii="Book Antiqua" w:eastAsia="Book Antiqua" w:hAnsi="Book Antiqua" w:cs="Book Antiqua"/>
                <w:b/>
                <w:highlight w:val="white"/>
              </w:rPr>
              <w:t>ón laboral.</w:t>
            </w:r>
            <w:r>
              <w:rPr>
                <w:rFonts w:ascii="Book Antiqua" w:eastAsia="Book Antiqua" w:hAnsi="Book Antiqua" w:cs="Book Antiqua"/>
                <w:highlight w:val="white"/>
              </w:rPr>
              <w:t xml:space="preserve"> Es la garantía y el derecho que tiene todo trabajador y servidor público  a disfrutar de su tiempo de  descanso, permisos, vacaciones, feriados, licencias con el fin de conciliar su vida personal, familiar y laboral. Por su parte el empleador se abstendrá de formular órdenes u otros requerimientos al trabajador  por fuera de la jornada laboral</w:t>
            </w:r>
            <w:r>
              <w:rPr>
                <w:rFonts w:ascii="Book Antiqua" w:eastAsia="Book Antiqua" w:hAnsi="Book Antiqua" w:cs="Book Antiqua"/>
                <w:b/>
                <w:highlight w:val="white"/>
                <w:u w:val="single"/>
              </w:rPr>
              <w:t xml:space="preserve"> </w:t>
            </w:r>
          </w:p>
        </w:tc>
        <w:tc>
          <w:tcPr>
            <w:tcW w:w="2257" w:type="dxa"/>
            <w:shd w:val="clear" w:color="auto" w:fill="auto"/>
            <w:tcMar>
              <w:top w:w="100" w:type="dxa"/>
              <w:left w:w="100" w:type="dxa"/>
              <w:bottom w:w="100" w:type="dxa"/>
              <w:right w:w="100" w:type="dxa"/>
            </w:tcMar>
          </w:tcPr>
          <w:p w14:paraId="4508FB26" w14:textId="77777777" w:rsidR="00747540" w:rsidRDefault="002A6FA7">
            <w:pPr>
              <w:widowControl w:val="0"/>
              <w:spacing w:line="240" w:lineRule="auto"/>
              <w:jc w:val="both"/>
              <w:rPr>
                <w:rFonts w:ascii="Book Antiqua" w:eastAsia="Book Antiqua" w:hAnsi="Book Antiqua" w:cs="Book Antiqua"/>
                <w:highlight w:val="white"/>
              </w:rPr>
            </w:pPr>
            <w:r>
              <w:rPr>
                <w:rFonts w:ascii="Book Antiqua" w:eastAsia="Book Antiqua" w:hAnsi="Book Antiqua" w:cs="Book Antiqua"/>
                <w:b/>
              </w:rPr>
              <w:t>A</w:t>
            </w:r>
            <w:r>
              <w:rPr>
                <w:rFonts w:ascii="Book Antiqua" w:eastAsia="Book Antiqua" w:hAnsi="Book Antiqua" w:cs="Book Antiqua"/>
                <w:b/>
                <w:highlight w:val="white"/>
              </w:rPr>
              <w:t xml:space="preserve">rtículo 4. </w:t>
            </w:r>
            <w:r>
              <w:rPr>
                <w:rFonts w:ascii="Book Antiqua" w:eastAsia="Book Antiqua" w:hAnsi="Book Antiqua" w:cs="Book Antiqua"/>
                <w:b/>
                <w:i/>
                <w:highlight w:val="white"/>
              </w:rPr>
              <w:t>Criterios aplicables al trabajo en casa</w:t>
            </w:r>
            <w:r>
              <w:rPr>
                <w:rFonts w:ascii="Book Antiqua" w:eastAsia="Book Antiqua" w:hAnsi="Book Antiqua" w:cs="Book Antiqua"/>
                <w:b/>
                <w:highlight w:val="white"/>
              </w:rPr>
              <w:t>.</w:t>
            </w:r>
            <w:r>
              <w:rPr>
                <w:rFonts w:ascii="Book Antiqua" w:eastAsia="Book Antiqua" w:hAnsi="Book Antiqua" w:cs="Book Antiqua"/>
                <w:highlight w:val="white"/>
              </w:rPr>
              <w:t xml:space="preserve"> La habilitación del trabajo en casa se regirá por los principios generales de las relaciones laborales señalados en la Constitución Política y en la ley, y por los siguientes criterios:</w:t>
            </w:r>
          </w:p>
          <w:p w14:paraId="0497CCEE" w14:textId="77777777" w:rsidR="00747540" w:rsidRDefault="00747540">
            <w:pPr>
              <w:widowControl w:val="0"/>
              <w:spacing w:line="240" w:lineRule="auto"/>
              <w:jc w:val="both"/>
              <w:rPr>
                <w:rFonts w:ascii="Book Antiqua" w:eastAsia="Book Antiqua" w:hAnsi="Book Antiqua" w:cs="Book Antiqua"/>
                <w:highlight w:val="white"/>
              </w:rPr>
            </w:pPr>
          </w:p>
          <w:p w14:paraId="4E9D7E0F" w14:textId="77777777" w:rsidR="00747540" w:rsidRDefault="002A6FA7">
            <w:pPr>
              <w:widowControl w:val="0"/>
              <w:numPr>
                <w:ilvl w:val="0"/>
                <w:numId w:val="7"/>
              </w:numPr>
              <w:spacing w:line="240" w:lineRule="auto"/>
              <w:jc w:val="both"/>
              <w:rPr>
                <w:rFonts w:ascii="Arial Narrow" w:eastAsia="Arial Narrow" w:hAnsi="Arial Narrow" w:cs="Arial Narrow"/>
                <w:highlight w:val="white"/>
              </w:rPr>
            </w:pPr>
            <w:r>
              <w:rPr>
                <w:rFonts w:ascii="Book Antiqua" w:eastAsia="Book Antiqua" w:hAnsi="Book Antiqua" w:cs="Book Antiqua"/>
                <w:b/>
                <w:highlight w:val="white"/>
              </w:rPr>
              <w:t>Coordinación.</w:t>
            </w:r>
            <w:r>
              <w:rPr>
                <w:rFonts w:ascii="Book Antiqua" w:eastAsia="Book Antiqua" w:hAnsi="Book Antiqua" w:cs="Book Antiqua"/>
                <w:highlight w:val="white"/>
              </w:rPr>
              <w:t xml:space="preserve"> Las funciones, servicios y actividades laborales deberán desarrollarse de manera armónica y complementaria entre el empleador y el trabajador para alcanzar los objetivos y logros fijados. La coordinación deberá darse desde el momento mismo de la asignación de tareas o actividades, para lo cual se deberán fijar los medios y herramientas que permitan el reporte, seguimiento y evaluación, así como la comunicación constante y recíproca.</w:t>
            </w:r>
          </w:p>
          <w:p w14:paraId="0AF9D6C0" w14:textId="77777777" w:rsidR="00747540" w:rsidRDefault="00747540">
            <w:pPr>
              <w:widowControl w:val="0"/>
              <w:spacing w:line="240" w:lineRule="auto"/>
              <w:jc w:val="both"/>
              <w:rPr>
                <w:rFonts w:ascii="Book Antiqua" w:eastAsia="Book Antiqua" w:hAnsi="Book Antiqua" w:cs="Book Antiqua"/>
                <w:highlight w:val="white"/>
              </w:rPr>
            </w:pPr>
          </w:p>
          <w:p w14:paraId="2DB03A4D" w14:textId="77777777" w:rsidR="00747540" w:rsidRDefault="002A6FA7">
            <w:pPr>
              <w:widowControl w:val="0"/>
              <w:numPr>
                <w:ilvl w:val="0"/>
                <w:numId w:val="7"/>
              </w:numPr>
              <w:spacing w:line="240" w:lineRule="auto"/>
              <w:jc w:val="both"/>
              <w:rPr>
                <w:rFonts w:ascii="Arial Narrow" w:eastAsia="Arial Narrow" w:hAnsi="Arial Narrow" w:cs="Arial Narrow"/>
                <w:highlight w:val="white"/>
              </w:rPr>
            </w:pPr>
            <w:r>
              <w:rPr>
                <w:rFonts w:ascii="Book Antiqua" w:eastAsia="Book Antiqua" w:hAnsi="Book Antiqua" w:cs="Book Antiqua"/>
                <w:b/>
                <w:highlight w:val="white"/>
              </w:rPr>
              <w:t>Desconexión laboral.</w:t>
            </w:r>
            <w:r>
              <w:rPr>
                <w:rFonts w:ascii="Book Antiqua" w:eastAsia="Book Antiqua" w:hAnsi="Book Antiqua" w:cs="Book Antiqua"/>
                <w:highlight w:val="white"/>
              </w:rPr>
              <w:t xml:space="preserve"> Es la garantía y el derecho que tiene todo trabajador y servidor público  a disfrutar de su tiempo de  descanso, permisos, vacaciones, feriados, licencias con el fin de conciliar su vida personal, familiar y laboral. Por su parte el empleador se abstendrá de formular órdenes u otros requerimientos al trabajador  por fuera de la jornada laboral</w:t>
            </w:r>
            <w:r>
              <w:rPr>
                <w:rFonts w:ascii="Book Antiqua" w:eastAsia="Book Antiqua" w:hAnsi="Book Antiqua" w:cs="Book Antiqua"/>
                <w:b/>
                <w:highlight w:val="white"/>
                <w:u w:val="single"/>
              </w:rPr>
              <w:t xml:space="preserve"> </w:t>
            </w:r>
          </w:p>
        </w:tc>
        <w:tc>
          <w:tcPr>
            <w:tcW w:w="2257" w:type="dxa"/>
            <w:shd w:val="clear" w:color="auto" w:fill="auto"/>
            <w:tcMar>
              <w:top w:w="100" w:type="dxa"/>
              <w:left w:w="100" w:type="dxa"/>
              <w:bottom w:w="100" w:type="dxa"/>
              <w:right w:w="100" w:type="dxa"/>
            </w:tcMar>
          </w:tcPr>
          <w:p w14:paraId="5CB95870" w14:textId="77777777" w:rsidR="00747540" w:rsidRDefault="00747540">
            <w:pPr>
              <w:widowControl w:val="0"/>
              <w:spacing w:line="240" w:lineRule="auto"/>
              <w:jc w:val="both"/>
              <w:rPr>
                <w:rFonts w:ascii="Book Antiqua" w:eastAsia="Book Antiqua" w:hAnsi="Book Antiqua" w:cs="Book Antiqua"/>
                <w:b/>
              </w:rPr>
            </w:pPr>
          </w:p>
          <w:p w14:paraId="4D82B0EE" w14:textId="77777777" w:rsidR="00747540" w:rsidRDefault="00747540">
            <w:pPr>
              <w:widowControl w:val="0"/>
              <w:spacing w:line="240" w:lineRule="auto"/>
              <w:jc w:val="both"/>
              <w:rPr>
                <w:rFonts w:ascii="Book Antiqua" w:eastAsia="Book Antiqua" w:hAnsi="Book Antiqua" w:cs="Book Antiqua"/>
                <w:b/>
              </w:rPr>
            </w:pPr>
          </w:p>
          <w:p w14:paraId="29CA780C" w14:textId="77777777" w:rsidR="00747540" w:rsidRDefault="00747540">
            <w:pPr>
              <w:widowControl w:val="0"/>
              <w:spacing w:line="240" w:lineRule="auto"/>
              <w:jc w:val="both"/>
              <w:rPr>
                <w:rFonts w:ascii="Book Antiqua" w:eastAsia="Book Antiqua" w:hAnsi="Book Antiqua" w:cs="Book Antiqua"/>
                <w:b/>
              </w:rPr>
            </w:pPr>
          </w:p>
          <w:p w14:paraId="576C392D"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TEXTO DE SENADO DE LA REPÚBLICA</w:t>
            </w:r>
          </w:p>
          <w:p w14:paraId="6DDA64DD" w14:textId="77777777" w:rsidR="00747540" w:rsidRDefault="00747540">
            <w:pPr>
              <w:widowControl w:val="0"/>
              <w:spacing w:line="240" w:lineRule="auto"/>
              <w:jc w:val="center"/>
              <w:rPr>
                <w:rFonts w:ascii="Book Antiqua" w:eastAsia="Book Antiqua" w:hAnsi="Book Antiqua" w:cs="Book Antiqua"/>
                <w:b/>
              </w:rPr>
            </w:pPr>
          </w:p>
          <w:p w14:paraId="6E5C533D" w14:textId="77777777" w:rsidR="00747540" w:rsidRDefault="00747540">
            <w:pPr>
              <w:widowControl w:val="0"/>
              <w:spacing w:line="240" w:lineRule="auto"/>
              <w:jc w:val="center"/>
              <w:rPr>
                <w:rFonts w:ascii="Book Antiqua" w:eastAsia="Book Antiqua" w:hAnsi="Book Antiqua" w:cs="Book Antiqua"/>
                <w:b/>
              </w:rPr>
            </w:pPr>
          </w:p>
          <w:p w14:paraId="66F24D29"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 xml:space="preserve">La integración que se hizo en cámara de representantes ya se encuentra establecida en las normas laborales. </w:t>
            </w:r>
          </w:p>
          <w:p w14:paraId="7886FD6D" w14:textId="77777777" w:rsidR="00747540" w:rsidRDefault="00747540">
            <w:pPr>
              <w:widowControl w:val="0"/>
              <w:spacing w:line="240" w:lineRule="auto"/>
              <w:jc w:val="center"/>
              <w:rPr>
                <w:rFonts w:ascii="Book Antiqua" w:eastAsia="Book Antiqua" w:hAnsi="Book Antiqua" w:cs="Book Antiqua"/>
              </w:rPr>
            </w:pPr>
          </w:p>
          <w:p w14:paraId="6DB52F23"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Y esta carga impone al empleador la modificación del contrato de trabajo situación que se ha reiterado no ser necesaria, puesto que, el trabajo en casa no modifica las condiciones laborales.</w:t>
            </w:r>
          </w:p>
        </w:tc>
        <w:tc>
          <w:tcPr>
            <w:tcW w:w="2257" w:type="dxa"/>
            <w:shd w:val="clear" w:color="auto" w:fill="auto"/>
            <w:tcMar>
              <w:top w:w="100" w:type="dxa"/>
              <w:left w:w="100" w:type="dxa"/>
              <w:bottom w:w="100" w:type="dxa"/>
              <w:right w:w="100" w:type="dxa"/>
            </w:tcMar>
          </w:tcPr>
          <w:p w14:paraId="5ADE4B52" w14:textId="77777777" w:rsidR="00747540" w:rsidRDefault="002A6FA7">
            <w:pPr>
              <w:widowControl w:val="0"/>
              <w:spacing w:line="240" w:lineRule="auto"/>
              <w:jc w:val="both"/>
              <w:rPr>
                <w:rFonts w:ascii="Book Antiqua" w:eastAsia="Book Antiqua" w:hAnsi="Book Antiqua" w:cs="Book Antiqua"/>
                <w:highlight w:val="white"/>
              </w:rPr>
            </w:pPr>
            <w:r>
              <w:rPr>
                <w:rFonts w:ascii="Book Antiqua" w:eastAsia="Book Antiqua" w:hAnsi="Book Antiqua" w:cs="Book Antiqua"/>
                <w:b/>
              </w:rPr>
              <w:t>A</w:t>
            </w:r>
            <w:r>
              <w:rPr>
                <w:rFonts w:ascii="Book Antiqua" w:eastAsia="Book Antiqua" w:hAnsi="Book Antiqua" w:cs="Book Antiqua"/>
                <w:b/>
                <w:highlight w:val="white"/>
              </w:rPr>
              <w:t xml:space="preserve">rtículo 4. </w:t>
            </w:r>
            <w:r>
              <w:rPr>
                <w:rFonts w:ascii="Book Antiqua" w:eastAsia="Book Antiqua" w:hAnsi="Book Antiqua" w:cs="Book Antiqua"/>
                <w:b/>
                <w:i/>
                <w:highlight w:val="white"/>
              </w:rPr>
              <w:t>Criterios aplicables al trabajo en casa</w:t>
            </w:r>
            <w:r>
              <w:rPr>
                <w:rFonts w:ascii="Book Antiqua" w:eastAsia="Book Antiqua" w:hAnsi="Book Antiqua" w:cs="Book Antiqua"/>
                <w:b/>
                <w:highlight w:val="white"/>
              </w:rPr>
              <w:t>.</w:t>
            </w:r>
            <w:r>
              <w:rPr>
                <w:rFonts w:ascii="Book Antiqua" w:eastAsia="Book Antiqua" w:hAnsi="Book Antiqua" w:cs="Book Antiqua"/>
                <w:highlight w:val="white"/>
              </w:rPr>
              <w:t xml:space="preserve"> La habilitación del trabajo en casa se regirá por los principios generales de las relaciones laborales señalados en la Constitución Política y en la ley, y por los siguientes criterios:</w:t>
            </w:r>
          </w:p>
          <w:p w14:paraId="1CFC8180" w14:textId="77777777" w:rsidR="00747540" w:rsidRDefault="00747540">
            <w:pPr>
              <w:widowControl w:val="0"/>
              <w:spacing w:line="240" w:lineRule="auto"/>
              <w:jc w:val="both"/>
              <w:rPr>
                <w:rFonts w:ascii="Book Antiqua" w:eastAsia="Book Antiqua" w:hAnsi="Book Antiqua" w:cs="Book Antiqua"/>
                <w:highlight w:val="white"/>
              </w:rPr>
            </w:pPr>
          </w:p>
          <w:p w14:paraId="1E00D6E1" w14:textId="77777777" w:rsidR="00747540" w:rsidRDefault="002A6FA7">
            <w:pPr>
              <w:widowControl w:val="0"/>
              <w:numPr>
                <w:ilvl w:val="0"/>
                <w:numId w:val="1"/>
              </w:numPr>
              <w:spacing w:line="240" w:lineRule="auto"/>
              <w:jc w:val="both"/>
              <w:rPr>
                <w:rFonts w:ascii="Book Antiqua" w:eastAsia="Book Antiqua" w:hAnsi="Book Antiqua" w:cs="Book Antiqua"/>
                <w:highlight w:val="white"/>
              </w:rPr>
            </w:pPr>
            <w:r>
              <w:rPr>
                <w:rFonts w:ascii="Book Antiqua" w:eastAsia="Book Antiqua" w:hAnsi="Book Antiqua" w:cs="Book Antiqua"/>
                <w:b/>
                <w:highlight w:val="white"/>
              </w:rPr>
              <w:t>Coordinación.</w:t>
            </w:r>
            <w:r>
              <w:rPr>
                <w:rFonts w:ascii="Book Antiqua" w:eastAsia="Book Antiqua" w:hAnsi="Book Antiqua" w:cs="Book Antiqua"/>
                <w:highlight w:val="white"/>
              </w:rPr>
              <w:t xml:space="preserve"> Las funciones, servicios y actividades laborales deberán desarrollarse de manera armónica y complementaria entre el empleador y el trabajador para alcanzar los objetivos y logros fijados. La coordinación deberá darse desde el momento mismo de la asignación de tareas o actividades, para lo cual se deberán fijar los medios y herramientas que permitan el reporte, seguimiento y evaluación, así como la comunicación constante y recíproca.</w:t>
            </w:r>
          </w:p>
          <w:p w14:paraId="2140453D" w14:textId="77777777" w:rsidR="00747540" w:rsidRDefault="00747540">
            <w:pPr>
              <w:widowControl w:val="0"/>
              <w:spacing w:line="240" w:lineRule="auto"/>
              <w:jc w:val="both"/>
              <w:rPr>
                <w:rFonts w:ascii="Book Antiqua" w:eastAsia="Book Antiqua" w:hAnsi="Book Antiqua" w:cs="Book Antiqua"/>
                <w:highlight w:val="white"/>
              </w:rPr>
            </w:pPr>
          </w:p>
          <w:p w14:paraId="39AD0449" w14:textId="77777777" w:rsidR="00747540" w:rsidRDefault="002A6FA7">
            <w:pPr>
              <w:widowControl w:val="0"/>
              <w:numPr>
                <w:ilvl w:val="0"/>
                <w:numId w:val="1"/>
              </w:numPr>
              <w:spacing w:line="240" w:lineRule="auto"/>
              <w:jc w:val="both"/>
              <w:rPr>
                <w:rFonts w:ascii="Book Antiqua" w:eastAsia="Book Antiqua" w:hAnsi="Book Antiqua" w:cs="Book Antiqua"/>
                <w:highlight w:val="white"/>
              </w:rPr>
            </w:pPr>
            <w:r>
              <w:rPr>
                <w:rFonts w:ascii="Book Antiqua" w:eastAsia="Book Antiqua" w:hAnsi="Book Antiqua" w:cs="Book Antiqua"/>
                <w:b/>
                <w:highlight w:val="white"/>
              </w:rPr>
              <w:t>Desconexión laboral.</w:t>
            </w:r>
            <w:r>
              <w:rPr>
                <w:rFonts w:ascii="Book Antiqua" w:eastAsia="Book Antiqua" w:hAnsi="Book Antiqua" w:cs="Book Antiqua"/>
                <w:highlight w:val="white"/>
              </w:rPr>
              <w:t xml:space="preserve"> Es la garantía y el derecho que tiene todo trabajador y servidor público  a disfrutar de su tiempo de  descanso, permisos, vacaciones, feriados, licencias con el fin de conciliar su vida personal, familiar y laboral. Por su parte el empleador se abstendrá de formular órdenes u otros requerimientos al trabajador  por fuera de la jornada laboral</w:t>
            </w:r>
            <w:r>
              <w:rPr>
                <w:rFonts w:ascii="Book Antiqua" w:eastAsia="Book Antiqua" w:hAnsi="Book Antiqua" w:cs="Book Antiqua"/>
                <w:b/>
                <w:highlight w:val="white"/>
                <w:u w:val="single"/>
              </w:rPr>
              <w:t xml:space="preserve"> </w:t>
            </w:r>
          </w:p>
        </w:tc>
      </w:tr>
      <w:tr w:rsidR="00747540" w14:paraId="0A618469" w14:textId="77777777">
        <w:tc>
          <w:tcPr>
            <w:tcW w:w="2257" w:type="dxa"/>
            <w:shd w:val="clear" w:color="auto" w:fill="auto"/>
            <w:tcMar>
              <w:top w:w="100" w:type="dxa"/>
              <w:left w:w="100" w:type="dxa"/>
              <w:bottom w:w="100" w:type="dxa"/>
              <w:right w:w="100" w:type="dxa"/>
            </w:tcMar>
          </w:tcPr>
          <w:p w14:paraId="7A732D81"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i/>
              </w:rPr>
              <w:t>Artículo 5. Elementos de la relación laboral en el Trabajo en Casa.</w:t>
            </w:r>
            <w:r>
              <w:rPr>
                <w:rFonts w:ascii="Book Antiqua" w:eastAsia="Book Antiqua" w:hAnsi="Book Antiqua" w:cs="Book Antiqua"/>
              </w:rPr>
              <w:t xml:space="preserve"> </w:t>
            </w:r>
          </w:p>
          <w:p w14:paraId="2FA5B99B"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 xml:space="preserve">La habilitación del trabajo en casa implica que se mantenga la facultad subordinante del empleador, junto con la potestad de supervisión de las labores del trabajador. Permanecerán todas las obligaciones, derechos y deberes derivados de la prestación personal del servicio. </w:t>
            </w:r>
          </w:p>
          <w:p w14:paraId="03CE4003" w14:textId="77777777" w:rsidR="00747540" w:rsidRDefault="00747540">
            <w:pPr>
              <w:spacing w:line="240" w:lineRule="auto"/>
              <w:jc w:val="both"/>
              <w:rPr>
                <w:rFonts w:ascii="Book Antiqua" w:eastAsia="Book Antiqua" w:hAnsi="Book Antiqua" w:cs="Book Antiqua"/>
              </w:rPr>
            </w:pPr>
          </w:p>
          <w:p w14:paraId="1A7A5842"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 xml:space="preserve">El empleador determinará los instrumentos, la frecuencia y el modelo de evaluación del desempeño, cumplimiento de metas, así como el mecanismo para el reporte y/o resultados de éstas, por el tiempo que dure el trabajo en casa. </w:t>
            </w:r>
            <w:r>
              <w:rPr>
                <w:rFonts w:ascii="Book Antiqua" w:eastAsia="Book Antiqua" w:hAnsi="Book Antiqua" w:cs="Book Antiqua"/>
                <w:b/>
                <w:u w:val="single"/>
              </w:rPr>
              <w:t>El modelo de evaluación y desempeño así como las metas y resultados no podrán ser más exigentes para el empleado de lo que eran cuando desarrollaba las mismas funciones y labores de forma presencial</w:t>
            </w:r>
            <w:r>
              <w:rPr>
                <w:rFonts w:ascii="Book Antiqua" w:eastAsia="Book Antiqua" w:hAnsi="Book Antiqua" w:cs="Book Antiqua"/>
              </w:rPr>
              <w:t>. El Gobierno nacional determinará los instrumentos para la habilitación del trabajo en casa para los servidores públicos.</w:t>
            </w:r>
          </w:p>
          <w:p w14:paraId="6298930C" w14:textId="77777777" w:rsidR="00747540" w:rsidRDefault="00747540">
            <w:pPr>
              <w:spacing w:line="240" w:lineRule="auto"/>
              <w:jc w:val="both"/>
              <w:rPr>
                <w:rFonts w:ascii="Book Antiqua" w:eastAsia="Book Antiqua" w:hAnsi="Book Antiqua" w:cs="Book Antiqua"/>
              </w:rPr>
            </w:pPr>
          </w:p>
          <w:p w14:paraId="124E209C"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El seguimiento de los objetivos y actividades de los servidores públicos y trabajadores del sector privado deberá obedecer a criterios concertados y establecidos con anterioridad.</w:t>
            </w:r>
          </w:p>
        </w:tc>
        <w:tc>
          <w:tcPr>
            <w:tcW w:w="2257" w:type="dxa"/>
            <w:shd w:val="clear" w:color="auto" w:fill="auto"/>
            <w:tcMar>
              <w:top w:w="100" w:type="dxa"/>
              <w:left w:w="100" w:type="dxa"/>
              <w:bottom w:w="100" w:type="dxa"/>
              <w:right w:w="100" w:type="dxa"/>
            </w:tcMar>
          </w:tcPr>
          <w:p w14:paraId="5A45ADB4"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5. </w:t>
            </w:r>
            <w:r>
              <w:rPr>
                <w:rFonts w:ascii="Book Antiqua" w:eastAsia="Book Antiqua" w:hAnsi="Book Antiqua" w:cs="Book Antiqua"/>
                <w:b/>
                <w:i/>
              </w:rPr>
              <w:t>Elementos de la relación laboral en el Trabajo en Casa</w:t>
            </w:r>
            <w:r>
              <w:rPr>
                <w:rFonts w:ascii="Book Antiqua" w:eastAsia="Book Antiqua" w:hAnsi="Book Antiqua" w:cs="Book Antiqua"/>
              </w:rPr>
              <w:t>. La habilitación del trabajo en casa implica que se mantenga la facultad subordinante del empleador, junto con la potestad de supervisión de las labores del trabajador. Permanecerán todas las obligaciones, derechos y deberes derivados de la prestación personal del servicio.</w:t>
            </w:r>
          </w:p>
          <w:p w14:paraId="3E25B299" w14:textId="77777777" w:rsidR="00747540" w:rsidRDefault="00747540">
            <w:pPr>
              <w:spacing w:line="240" w:lineRule="auto"/>
              <w:jc w:val="both"/>
              <w:rPr>
                <w:rFonts w:ascii="Book Antiqua" w:eastAsia="Book Antiqua" w:hAnsi="Book Antiqua" w:cs="Book Antiqua"/>
              </w:rPr>
            </w:pPr>
          </w:p>
          <w:p w14:paraId="47417A1D"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El empleador determinará los instrumentos, la frecuencia y el modelo de evaluación del desempeño, cumplimiento de metas, así como el mecanismo para el reporte y/o resultados de éstas, por el tiempo que dure el trabajo en casa. El Gobierno nacional determinará los instrumentos para la habilitación del trabajo en casa para los servidores públicos.</w:t>
            </w:r>
          </w:p>
          <w:p w14:paraId="35F67EE8" w14:textId="77777777" w:rsidR="00747540" w:rsidRDefault="00747540">
            <w:pPr>
              <w:spacing w:line="240" w:lineRule="auto"/>
              <w:jc w:val="both"/>
              <w:rPr>
                <w:rFonts w:ascii="Book Antiqua" w:eastAsia="Book Antiqua" w:hAnsi="Book Antiqua" w:cs="Book Antiqua"/>
              </w:rPr>
            </w:pPr>
          </w:p>
          <w:p w14:paraId="4C6F51FD" w14:textId="77777777" w:rsidR="00747540" w:rsidRDefault="00747540">
            <w:pPr>
              <w:spacing w:line="240" w:lineRule="auto"/>
              <w:jc w:val="both"/>
              <w:rPr>
                <w:rFonts w:ascii="Book Antiqua" w:eastAsia="Book Antiqua" w:hAnsi="Book Antiqua" w:cs="Book Antiqua"/>
              </w:rPr>
            </w:pPr>
          </w:p>
          <w:p w14:paraId="65A92A3A" w14:textId="77777777" w:rsidR="00747540" w:rsidRDefault="00747540">
            <w:pPr>
              <w:spacing w:line="240" w:lineRule="auto"/>
              <w:jc w:val="both"/>
              <w:rPr>
                <w:rFonts w:ascii="Book Antiqua" w:eastAsia="Book Antiqua" w:hAnsi="Book Antiqua" w:cs="Book Antiqua"/>
              </w:rPr>
            </w:pPr>
          </w:p>
          <w:p w14:paraId="25C5F2AD"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El seguimiento de los objetivos y actividades de los servidores públicos y trabajadores del sector privado deberá obedecer a criterios concertados y establecidos con anterioridad.</w:t>
            </w:r>
          </w:p>
        </w:tc>
        <w:tc>
          <w:tcPr>
            <w:tcW w:w="2257" w:type="dxa"/>
            <w:shd w:val="clear" w:color="auto" w:fill="auto"/>
            <w:tcMar>
              <w:top w:w="100" w:type="dxa"/>
              <w:left w:w="100" w:type="dxa"/>
              <w:bottom w:w="100" w:type="dxa"/>
              <w:right w:w="100" w:type="dxa"/>
            </w:tcMar>
          </w:tcPr>
          <w:p w14:paraId="35FB9723" w14:textId="77777777" w:rsidR="00747540" w:rsidRDefault="00747540">
            <w:pPr>
              <w:spacing w:line="240" w:lineRule="auto"/>
              <w:jc w:val="both"/>
              <w:rPr>
                <w:rFonts w:ascii="Book Antiqua" w:eastAsia="Book Antiqua" w:hAnsi="Book Antiqua" w:cs="Book Antiqua"/>
                <w:b/>
              </w:rPr>
            </w:pPr>
          </w:p>
          <w:p w14:paraId="0FE1EDB6" w14:textId="77777777" w:rsidR="00747540" w:rsidRDefault="00747540">
            <w:pPr>
              <w:spacing w:line="240" w:lineRule="auto"/>
              <w:jc w:val="both"/>
              <w:rPr>
                <w:rFonts w:ascii="Book Antiqua" w:eastAsia="Book Antiqua" w:hAnsi="Book Antiqua" w:cs="Book Antiqua"/>
                <w:b/>
              </w:rPr>
            </w:pPr>
          </w:p>
          <w:p w14:paraId="69692A58" w14:textId="77777777" w:rsidR="00747540" w:rsidRDefault="00747540">
            <w:pPr>
              <w:spacing w:line="240" w:lineRule="auto"/>
              <w:jc w:val="both"/>
              <w:rPr>
                <w:rFonts w:ascii="Book Antiqua" w:eastAsia="Book Antiqua" w:hAnsi="Book Antiqua" w:cs="Book Antiqua"/>
                <w:b/>
              </w:rPr>
            </w:pPr>
          </w:p>
          <w:p w14:paraId="028A59E6"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TEXTO DE SENADO DE LA REPÚBLICA</w:t>
            </w:r>
          </w:p>
          <w:p w14:paraId="10A77D90" w14:textId="77777777" w:rsidR="00747540" w:rsidRDefault="00747540">
            <w:pPr>
              <w:spacing w:line="240" w:lineRule="auto"/>
              <w:jc w:val="both"/>
              <w:rPr>
                <w:rFonts w:ascii="Book Antiqua" w:eastAsia="Book Antiqua" w:hAnsi="Book Antiqua" w:cs="Book Antiqua"/>
                <w:b/>
              </w:rPr>
            </w:pPr>
          </w:p>
          <w:p w14:paraId="0488A8DA" w14:textId="77777777" w:rsidR="00747540" w:rsidRDefault="00747540">
            <w:pPr>
              <w:spacing w:line="240" w:lineRule="auto"/>
              <w:jc w:val="both"/>
              <w:rPr>
                <w:rFonts w:ascii="Book Antiqua" w:eastAsia="Book Antiqua" w:hAnsi="Book Antiqua" w:cs="Book Antiqua"/>
                <w:b/>
              </w:rPr>
            </w:pPr>
          </w:p>
          <w:p w14:paraId="09C26BC5" w14:textId="77777777" w:rsidR="00747540" w:rsidRDefault="00747540">
            <w:pPr>
              <w:spacing w:line="240" w:lineRule="auto"/>
              <w:jc w:val="both"/>
              <w:rPr>
                <w:rFonts w:ascii="Book Antiqua" w:eastAsia="Book Antiqua" w:hAnsi="Book Antiqua" w:cs="Book Antiqua"/>
              </w:rPr>
            </w:pPr>
          </w:p>
          <w:p w14:paraId="02AD1D5E" w14:textId="77777777"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t>El espíritu de esta iniciativa a lo largo de su trámite en el Congreso de la República ha sido que, el trabajo en casa no modifique las condiciones a las cuales rigen la relación laboral.</w:t>
            </w:r>
          </w:p>
          <w:p w14:paraId="464C467C" w14:textId="77777777" w:rsidR="00747540" w:rsidRDefault="00747540">
            <w:pPr>
              <w:spacing w:line="240" w:lineRule="auto"/>
              <w:jc w:val="both"/>
              <w:rPr>
                <w:rFonts w:ascii="Book Antiqua" w:eastAsia="Book Antiqua" w:hAnsi="Book Antiqua" w:cs="Book Antiqua"/>
              </w:rPr>
            </w:pPr>
          </w:p>
          <w:p w14:paraId="7738EABF" w14:textId="77777777"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t xml:space="preserve">Adicionalmente, el texto aprobado por la Cámara de Representantes no es técnico al igualar el “modelo de evaluación y </w:t>
            </w:r>
            <w:proofErr w:type="spellStart"/>
            <w:r>
              <w:rPr>
                <w:rFonts w:ascii="Book Antiqua" w:eastAsia="Book Antiqua" w:hAnsi="Book Antiqua" w:cs="Book Antiqua"/>
              </w:rPr>
              <w:t>desempeño”con</w:t>
            </w:r>
            <w:proofErr w:type="spellEnd"/>
            <w:r>
              <w:rPr>
                <w:rFonts w:ascii="Book Antiqua" w:eastAsia="Book Antiqua" w:hAnsi="Book Antiqua" w:cs="Book Antiqua"/>
              </w:rPr>
              <w:t xml:space="preserve">  los objetivos concertados con el servidor público.</w:t>
            </w:r>
          </w:p>
          <w:p w14:paraId="5D92A137" w14:textId="77777777" w:rsidR="00747540" w:rsidRDefault="00747540">
            <w:pPr>
              <w:spacing w:line="240" w:lineRule="auto"/>
              <w:rPr>
                <w:rFonts w:ascii="Book Antiqua" w:eastAsia="Book Antiqua" w:hAnsi="Book Antiqua" w:cs="Book Antiqua"/>
              </w:rPr>
            </w:pPr>
          </w:p>
          <w:p w14:paraId="5D3F9053" w14:textId="77777777" w:rsidR="00747540" w:rsidRDefault="002A6FA7">
            <w:pPr>
              <w:spacing w:line="240" w:lineRule="auto"/>
              <w:jc w:val="center"/>
              <w:rPr>
                <w:rFonts w:ascii="Book Antiqua" w:eastAsia="Book Antiqua" w:hAnsi="Book Antiqua" w:cs="Book Antiqua"/>
                <w:i/>
              </w:rPr>
            </w:pPr>
            <w:r>
              <w:rPr>
                <w:rFonts w:ascii="Book Antiqua" w:eastAsia="Book Antiqua" w:hAnsi="Book Antiqua" w:cs="Book Antiqua"/>
              </w:rPr>
              <w:t>De igual manera,  todo lo relativo a la evaluación de desempeño está a cargo de Función Pública o la Comisión Nacional del Servicio Civil y son ellos quienes establecen las pautas y lineamientos de la evaluación. LEY 909 DE 2004</w:t>
            </w:r>
            <w:r>
              <w:rPr>
                <w:rFonts w:ascii="Book Antiqua" w:eastAsia="Book Antiqua" w:hAnsi="Book Antiqua" w:cs="Book Antiqua"/>
                <w:i/>
              </w:rPr>
              <w:t xml:space="preserve"> “Por la cual se expiden normas que regulan el empleo público, la carrera administrativa, gerencia pública y se dictan otras disposiciones.”</w:t>
            </w:r>
          </w:p>
        </w:tc>
        <w:tc>
          <w:tcPr>
            <w:tcW w:w="2257" w:type="dxa"/>
            <w:shd w:val="clear" w:color="auto" w:fill="auto"/>
            <w:tcMar>
              <w:top w:w="100" w:type="dxa"/>
              <w:left w:w="100" w:type="dxa"/>
              <w:bottom w:w="100" w:type="dxa"/>
              <w:right w:w="100" w:type="dxa"/>
            </w:tcMar>
          </w:tcPr>
          <w:p w14:paraId="6A9095B8"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5. </w:t>
            </w:r>
            <w:r>
              <w:rPr>
                <w:rFonts w:ascii="Book Antiqua" w:eastAsia="Book Antiqua" w:hAnsi="Book Antiqua" w:cs="Book Antiqua"/>
                <w:b/>
                <w:i/>
              </w:rPr>
              <w:t>Elementos de la relación laboral en el Trabajo en Casa</w:t>
            </w:r>
            <w:r>
              <w:rPr>
                <w:rFonts w:ascii="Book Antiqua" w:eastAsia="Book Antiqua" w:hAnsi="Book Antiqua" w:cs="Book Antiqua"/>
              </w:rPr>
              <w:t>. La habilitación del trabajo en casa implica que se mantenga la facultad subordinante del empleador, junto con la potestad de supervisión de las labores del trabajador. Permanecerán todas las obligaciones, derechos y deberes derivados de la prestación personal del servicio.</w:t>
            </w:r>
          </w:p>
          <w:p w14:paraId="47CC9E51" w14:textId="77777777" w:rsidR="00747540" w:rsidRDefault="00747540">
            <w:pPr>
              <w:spacing w:line="240" w:lineRule="auto"/>
              <w:jc w:val="both"/>
              <w:rPr>
                <w:rFonts w:ascii="Book Antiqua" w:eastAsia="Book Antiqua" w:hAnsi="Book Antiqua" w:cs="Book Antiqua"/>
              </w:rPr>
            </w:pPr>
          </w:p>
          <w:p w14:paraId="0FE2678A"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El empleador determinará los instrumentos, la frecuencia y el modelo de evaluación del desempeño, cumplimiento de metas, así como el mecanismo para el reporte y/o resultados de éstas, por el tiempo que dure el trabajo en casa. El Gobierno nacional determinará los instrumentos para la habilitación del trabajo en casa para los servidores públicos.</w:t>
            </w:r>
          </w:p>
          <w:p w14:paraId="7BAAD200" w14:textId="77777777" w:rsidR="00747540" w:rsidRDefault="00747540">
            <w:pPr>
              <w:spacing w:line="240" w:lineRule="auto"/>
              <w:jc w:val="both"/>
              <w:rPr>
                <w:rFonts w:ascii="Book Antiqua" w:eastAsia="Book Antiqua" w:hAnsi="Book Antiqua" w:cs="Book Antiqua"/>
              </w:rPr>
            </w:pPr>
          </w:p>
          <w:p w14:paraId="63474508" w14:textId="77777777" w:rsidR="00747540" w:rsidRDefault="00747540">
            <w:pPr>
              <w:spacing w:line="240" w:lineRule="auto"/>
              <w:jc w:val="both"/>
              <w:rPr>
                <w:rFonts w:ascii="Book Antiqua" w:eastAsia="Book Antiqua" w:hAnsi="Book Antiqua" w:cs="Book Antiqua"/>
              </w:rPr>
            </w:pPr>
          </w:p>
          <w:p w14:paraId="403027A3" w14:textId="77777777" w:rsidR="00747540" w:rsidRDefault="00747540">
            <w:pPr>
              <w:spacing w:line="240" w:lineRule="auto"/>
              <w:jc w:val="both"/>
              <w:rPr>
                <w:rFonts w:ascii="Book Antiqua" w:eastAsia="Book Antiqua" w:hAnsi="Book Antiqua" w:cs="Book Antiqua"/>
              </w:rPr>
            </w:pPr>
          </w:p>
          <w:p w14:paraId="126D68FE"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El seguimiento de los objetivos y actividades de los servidores públicos y trabajadores del sector privado deberá obedecer a criterios concertados y establecidos con anterioridad.</w:t>
            </w:r>
          </w:p>
        </w:tc>
      </w:tr>
      <w:tr w:rsidR="00747540" w14:paraId="01DB0A95" w14:textId="77777777">
        <w:tc>
          <w:tcPr>
            <w:tcW w:w="2257" w:type="dxa"/>
            <w:shd w:val="clear" w:color="auto" w:fill="auto"/>
            <w:tcMar>
              <w:top w:w="100" w:type="dxa"/>
              <w:left w:w="100" w:type="dxa"/>
              <w:bottom w:w="100" w:type="dxa"/>
              <w:right w:w="100" w:type="dxa"/>
            </w:tcMar>
          </w:tcPr>
          <w:p w14:paraId="5A216318" w14:textId="77777777" w:rsidR="00747540" w:rsidRDefault="002A6FA7">
            <w:pPr>
              <w:spacing w:after="240" w:line="240" w:lineRule="auto"/>
              <w:jc w:val="both"/>
              <w:rPr>
                <w:rFonts w:ascii="Book Antiqua" w:eastAsia="Book Antiqua" w:hAnsi="Book Antiqua" w:cs="Book Antiqua"/>
                <w:b/>
              </w:rPr>
            </w:pPr>
            <w:r>
              <w:rPr>
                <w:rFonts w:ascii="Book Antiqua" w:eastAsia="Book Antiqua" w:hAnsi="Book Antiqua" w:cs="Book Antiqua"/>
                <w:b/>
              </w:rPr>
              <w:t xml:space="preserve">Artículo 6. </w:t>
            </w:r>
            <w:r>
              <w:rPr>
                <w:rFonts w:ascii="Book Antiqua" w:eastAsia="Book Antiqua" w:hAnsi="Book Antiqua" w:cs="Book Antiqua"/>
                <w:b/>
                <w:i/>
              </w:rPr>
              <w:t xml:space="preserve">Jornada de Trabajo. </w:t>
            </w:r>
            <w:r>
              <w:rPr>
                <w:rFonts w:ascii="Book Antiqua" w:eastAsia="Book Antiqua" w:hAnsi="Book Antiqua" w:cs="Book Antiqua"/>
              </w:rPr>
              <w:t xml:space="preserve"> Durante el tiempo que dure el trabajo en casa se mantendrán vigentes las normas previstas en el Código Sustantivo del Trabajo y en los reglamentos aplicables a los servidores públicos, relativos al horario y la jornada laboral. Estarán excluidos del cumplimiento de estas disposiciones y de la remuneración del trabajo suplementario los trabajadores de dirección, de confianza o de manejo, así como los niveles directivo y asesor, en el sector público. </w:t>
            </w:r>
          </w:p>
        </w:tc>
        <w:tc>
          <w:tcPr>
            <w:tcW w:w="2257" w:type="dxa"/>
            <w:shd w:val="clear" w:color="auto" w:fill="auto"/>
            <w:tcMar>
              <w:top w:w="100" w:type="dxa"/>
              <w:left w:w="100" w:type="dxa"/>
              <w:bottom w:w="100" w:type="dxa"/>
              <w:right w:w="100" w:type="dxa"/>
            </w:tcMar>
          </w:tcPr>
          <w:p w14:paraId="4DE37D57" w14:textId="77777777" w:rsidR="00747540" w:rsidRDefault="002A6FA7">
            <w:pPr>
              <w:spacing w:after="240" w:line="240" w:lineRule="auto"/>
              <w:jc w:val="both"/>
              <w:rPr>
                <w:rFonts w:ascii="Book Antiqua" w:eastAsia="Book Antiqua" w:hAnsi="Book Antiqua" w:cs="Book Antiqua"/>
                <w:b/>
              </w:rPr>
            </w:pPr>
            <w:r>
              <w:rPr>
                <w:rFonts w:ascii="Book Antiqua" w:eastAsia="Book Antiqua" w:hAnsi="Book Antiqua" w:cs="Book Antiqua"/>
                <w:b/>
              </w:rPr>
              <w:t xml:space="preserve">Artículo 6. </w:t>
            </w:r>
            <w:r>
              <w:rPr>
                <w:rFonts w:ascii="Book Antiqua" w:eastAsia="Book Antiqua" w:hAnsi="Book Antiqua" w:cs="Book Antiqua"/>
                <w:b/>
                <w:i/>
              </w:rPr>
              <w:t xml:space="preserve">Jornada de Trabajo. </w:t>
            </w:r>
            <w:r>
              <w:rPr>
                <w:rFonts w:ascii="Book Antiqua" w:eastAsia="Book Antiqua" w:hAnsi="Book Antiqua" w:cs="Book Antiqua"/>
              </w:rPr>
              <w:t xml:space="preserve"> Durante el tiempo que dure el trabajo en casa se mantendrán vigentes las normas previstas en el Código Sustantivo del Trabajo y en los reglamentos aplicables a los servidores públicos, relativos al horario y la jornada laboral. Estarán excluidos del cumplimiento de estas disposiciones y de la remuneración del trabajo suplementario los trabajadores de dirección, de confianza o de manejo, así como los niveles directivo y asesor, en el sector público. </w:t>
            </w:r>
          </w:p>
        </w:tc>
        <w:tc>
          <w:tcPr>
            <w:tcW w:w="2257" w:type="dxa"/>
            <w:shd w:val="clear" w:color="auto" w:fill="auto"/>
            <w:tcMar>
              <w:top w:w="100" w:type="dxa"/>
              <w:left w:w="100" w:type="dxa"/>
              <w:bottom w:w="100" w:type="dxa"/>
              <w:right w:w="100" w:type="dxa"/>
            </w:tcMar>
          </w:tcPr>
          <w:p w14:paraId="2B4C427B" w14:textId="77777777" w:rsidR="00747540" w:rsidRDefault="00747540">
            <w:pPr>
              <w:spacing w:after="240" w:line="240" w:lineRule="auto"/>
              <w:jc w:val="both"/>
              <w:rPr>
                <w:rFonts w:ascii="Book Antiqua" w:eastAsia="Book Antiqua" w:hAnsi="Book Antiqua" w:cs="Book Antiqua"/>
                <w:b/>
              </w:rPr>
            </w:pPr>
          </w:p>
          <w:p w14:paraId="279F344A" w14:textId="77777777" w:rsidR="00747540" w:rsidRDefault="00747540">
            <w:pPr>
              <w:spacing w:after="240" w:line="240" w:lineRule="auto"/>
              <w:jc w:val="both"/>
              <w:rPr>
                <w:rFonts w:ascii="Book Antiqua" w:eastAsia="Book Antiqua" w:hAnsi="Book Antiqua" w:cs="Book Antiqua"/>
                <w:b/>
              </w:rPr>
            </w:pPr>
          </w:p>
          <w:p w14:paraId="21A5B8ED" w14:textId="77777777" w:rsidR="00747540" w:rsidRDefault="00747540">
            <w:pPr>
              <w:spacing w:after="240" w:line="240" w:lineRule="auto"/>
              <w:jc w:val="both"/>
              <w:rPr>
                <w:rFonts w:ascii="Book Antiqua" w:eastAsia="Book Antiqua" w:hAnsi="Book Antiqua" w:cs="Book Antiqua"/>
                <w:b/>
              </w:rPr>
            </w:pPr>
          </w:p>
          <w:p w14:paraId="6DB41EDB" w14:textId="77777777" w:rsidR="00747540" w:rsidRDefault="00747540">
            <w:pPr>
              <w:spacing w:after="240" w:line="240" w:lineRule="auto"/>
              <w:jc w:val="both"/>
              <w:rPr>
                <w:rFonts w:ascii="Book Antiqua" w:eastAsia="Book Antiqua" w:hAnsi="Book Antiqua" w:cs="Book Antiqua"/>
                <w:b/>
              </w:rPr>
            </w:pPr>
          </w:p>
          <w:p w14:paraId="3210B1B1" w14:textId="77777777" w:rsidR="00747540" w:rsidRDefault="002A6FA7">
            <w:pPr>
              <w:spacing w:after="240" w:line="240" w:lineRule="auto"/>
              <w:jc w:val="center"/>
              <w:rPr>
                <w:rFonts w:ascii="Book Antiqua" w:eastAsia="Book Antiqua" w:hAnsi="Book Antiqua" w:cs="Book Antiqua"/>
                <w:b/>
              </w:rPr>
            </w:pPr>
            <w:r>
              <w:rPr>
                <w:rFonts w:ascii="Book Antiqua" w:eastAsia="Book Antiqua" w:hAnsi="Book Antiqua" w:cs="Book Antiqua"/>
                <w:b/>
              </w:rPr>
              <w:t xml:space="preserve">NO HAY CAMBIOS </w:t>
            </w:r>
          </w:p>
        </w:tc>
        <w:tc>
          <w:tcPr>
            <w:tcW w:w="2257" w:type="dxa"/>
            <w:shd w:val="clear" w:color="auto" w:fill="auto"/>
            <w:tcMar>
              <w:top w:w="100" w:type="dxa"/>
              <w:left w:w="100" w:type="dxa"/>
              <w:bottom w:w="100" w:type="dxa"/>
              <w:right w:w="100" w:type="dxa"/>
            </w:tcMar>
          </w:tcPr>
          <w:p w14:paraId="457DB023" w14:textId="77777777" w:rsidR="00747540" w:rsidRDefault="002A6FA7">
            <w:pPr>
              <w:spacing w:after="240" w:line="240" w:lineRule="auto"/>
              <w:jc w:val="both"/>
              <w:rPr>
                <w:rFonts w:ascii="Book Antiqua" w:eastAsia="Book Antiqua" w:hAnsi="Book Antiqua" w:cs="Book Antiqua"/>
                <w:b/>
              </w:rPr>
            </w:pPr>
            <w:r>
              <w:rPr>
                <w:rFonts w:ascii="Book Antiqua" w:eastAsia="Book Antiqua" w:hAnsi="Book Antiqua" w:cs="Book Antiqua"/>
                <w:b/>
              </w:rPr>
              <w:t xml:space="preserve">Artículo 6. </w:t>
            </w:r>
            <w:r>
              <w:rPr>
                <w:rFonts w:ascii="Book Antiqua" w:eastAsia="Book Antiqua" w:hAnsi="Book Antiqua" w:cs="Book Antiqua"/>
                <w:b/>
                <w:i/>
              </w:rPr>
              <w:t xml:space="preserve">Jornada de Trabajo. </w:t>
            </w:r>
            <w:r>
              <w:rPr>
                <w:rFonts w:ascii="Book Antiqua" w:eastAsia="Book Antiqua" w:hAnsi="Book Antiqua" w:cs="Book Antiqua"/>
              </w:rPr>
              <w:t xml:space="preserve"> Durante el tiempo que dure el trabajo en casa se mantendrán vigentes las normas previstas en el Código Sustantivo del Trabajo y en los reglamentos aplicables a los servidores públicos, relativos al horario y la jornada laboral. Estarán excluidos del cumplimiento de estas disposiciones y de la remuneración del trabajo suplementario los trabajadores de dirección, de confianza o de manejo, así como los niveles directivo y asesor, en el sector público. </w:t>
            </w:r>
          </w:p>
        </w:tc>
      </w:tr>
      <w:tr w:rsidR="00747540" w14:paraId="07C44375" w14:textId="77777777">
        <w:trPr>
          <w:trHeight w:val="4216"/>
        </w:trPr>
        <w:tc>
          <w:tcPr>
            <w:tcW w:w="2257" w:type="dxa"/>
            <w:shd w:val="clear" w:color="auto" w:fill="auto"/>
            <w:tcMar>
              <w:top w:w="100" w:type="dxa"/>
              <w:left w:w="100" w:type="dxa"/>
              <w:bottom w:w="100" w:type="dxa"/>
              <w:right w:w="100" w:type="dxa"/>
            </w:tcMar>
          </w:tcPr>
          <w:p w14:paraId="4B319DC4" w14:textId="77777777" w:rsidR="00747540" w:rsidRDefault="002A6FA7">
            <w:pPr>
              <w:spacing w:line="240" w:lineRule="auto"/>
              <w:jc w:val="both"/>
              <w:rPr>
                <w:rFonts w:ascii="Book Antiqua" w:eastAsia="Book Antiqua" w:hAnsi="Book Antiqua" w:cs="Book Antiqua"/>
                <w:b/>
                <w:i/>
              </w:rPr>
            </w:pPr>
            <w:r>
              <w:rPr>
                <w:rFonts w:ascii="Book Antiqua" w:eastAsia="Book Antiqua" w:hAnsi="Book Antiqua" w:cs="Book Antiqua"/>
                <w:b/>
                <w:i/>
              </w:rPr>
              <w:t>Artículo 7. Término del trabajo en casa.</w:t>
            </w:r>
            <w:r>
              <w:rPr>
                <w:rFonts w:ascii="Book Antiqua" w:eastAsia="Book Antiqua" w:hAnsi="Book Antiqua" w:cs="Book Antiqua"/>
              </w:rPr>
              <w:t xml:space="preserve"> La habilitación de trabajo en casa originada por circunstancias excepcionales, ocasionales o especiales </w:t>
            </w:r>
            <w:r>
              <w:rPr>
                <w:rFonts w:ascii="Book Antiqua" w:eastAsia="Book Antiqua" w:hAnsi="Book Antiqua" w:cs="Book Antiqua"/>
                <w:b/>
                <w:u w:val="single"/>
              </w:rPr>
              <w:t>podrá ser definida en diferentes momentos del contrato laboral, hasta por tres meses o hasta el término pactado por las partes</w:t>
            </w:r>
            <w:r>
              <w:rPr>
                <w:rFonts w:ascii="Book Antiqua" w:eastAsia="Book Antiqua" w:hAnsi="Book Antiqua" w:cs="Book Antiqua"/>
              </w:rPr>
              <w:t>. En todo caso, el empleador o nominador conserva la facultad unilateral de dar por terminada la habilitación de trabajo en casa, siempre y cuando desaparezcan las circunstancias ocasionales, excepcionales o especiales que dieron origen a dicha habilitación.</w:t>
            </w:r>
          </w:p>
        </w:tc>
        <w:tc>
          <w:tcPr>
            <w:tcW w:w="2257" w:type="dxa"/>
            <w:shd w:val="clear" w:color="auto" w:fill="auto"/>
            <w:tcMar>
              <w:top w:w="100" w:type="dxa"/>
              <w:left w:w="100" w:type="dxa"/>
              <w:bottom w:w="100" w:type="dxa"/>
              <w:right w:w="100" w:type="dxa"/>
            </w:tcMar>
          </w:tcPr>
          <w:p w14:paraId="497E456A"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7. </w:t>
            </w:r>
            <w:r>
              <w:rPr>
                <w:rFonts w:ascii="Book Antiqua" w:eastAsia="Book Antiqua" w:hAnsi="Book Antiqua" w:cs="Book Antiqua"/>
                <w:b/>
                <w:i/>
              </w:rPr>
              <w:t>Término del  trabajo en casa</w:t>
            </w:r>
            <w:r>
              <w:rPr>
                <w:rFonts w:ascii="Book Antiqua" w:eastAsia="Book Antiqua" w:hAnsi="Book Antiqua" w:cs="Book Antiqua"/>
                <w:b/>
              </w:rPr>
              <w:t>.</w:t>
            </w:r>
            <w:r>
              <w:rPr>
                <w:rFonts w:ascii="Book Antiqua" w:eastAsia="Book Antiqua" w:hAnsi="Book Antiqua" w:cs="Book Antiqua"/>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trabajo se extenderá la habilitación de trabajo en casa hasta que desaparezcan dichas condiciones. </w:t>
            </w:r>
          </w:p>
          <w:p w14:paraId="0C39E2DB" w14:textId="77777777" w:rsidR="00747540" w:rsidRDefault="00747540">
            <w:pPr>
              <w:spacing w:line="240" w:lineRule="auto"/>
              <w:jc w:val="both"/>
              <w:rPr>
                <w:rFonts w:ascii="Book Antiqua" w:eastAsia="Book Antiqua" w:hAnsi="Book Antiqua" w:cs="Book Antiqua"/>
                <w:b/>
              </w:rPr>
            </w:pPr>
          </w:p>
          <w:p w14:paraId="23C09BE4" w14:textId="77777777" w:rsidR="00747540" w:rsidRDefault="002A6FA7">
            <w:pPr>
              <w:spacing w:line="240" w:lineRule="auto"/>
              <w:jc w:val="both"/>
              <w:rPr>
                <w:rFonts w:ascii="Book Antiqua" w:eastAsia="Book Antiqua" w:hAnsi="Book Antiqua" w:cs="Book Antiqua"/>
                <w:b/>
                <w:shd w:val="clear" w:color="auto" w:fill="C9DAF8"/>
              </w:rPr>
            </w:pPr>
            <w:r>
              <w:rPr>
                <w:rFonts w:ascii="Book Antiqua" w:eastAsia="Book Antiqua" w:hAnsi="Book Antiqua" w:cs="Book Antiqua"/>
              </w:rPr>
              <w:t>En todo caso, el empleador o nominador conserva la facultad unilateral de dar por terminada la habilitación de trabajo en casa, siempre y cuando desaparezcan las circunstancias ocasionales, excepcionales o especiales que dieron origen a dicha habilitación.</w:t>
            </w:r>
          </w:p>
        </w:tc>
        <w:tc>
          <w:tcPr>
            <w:tcW w:w="2257" w:type="dxa"/>
            <w:shd w:val="clear" w:color="auto" w:fill="auto"/>
            <w:tcMar>
              <w:top w:w="100" w:type="dxa"/>
              <w:left w:w="100" w:type="dxa"/>
              <w:bottom w:w="100" w:type="dxa"/>
              <w:right w:w="100" w:type="dxa"/>
            </w:tcMar>
          </w:tcPr>
          <w:p w14:paraId="2F293360" w14:textId="77777777" w:rsidR="00747540" w:rsidRDefault="00747540">
            <w:pPr>
              <w:spacing w:line="240" w:lineRule="auto"/>
              <w:jc w:val="both"/>
              <w:rPr>
                <w:rFonts w:ascii="Book Antiqua" w:eastAsia="Book Antiqua" w:hAnsi="Book Antiqua" w:cs="Book Antiqua"/>
                <w:b/>
                <w:shd w:val="clear" w:color="auto" w:fill="C9DAF8"/>
              </w:rPr>
            </w:pPr>
          </w:p>
          <w:p w14:paraId="5AA4B088" w14:textId="77777777" w:rsidR="00747540" w:rsidRDefault="00747540">
            <w:pPr>
              <w:spacing w:line="240" w:lineRule="auto"/>
              <w:jc w:val="both"/>
              <w:rPr>
                <w:rFonts w:ascii="Book Antiqua" w:eastAsia="Book Antiqua" w:hAnsi="Book Antiqua" w:cs="Book Antiqua"/>
                <w:b/>
                <w:shd w:val="clear" w:color="auto" w:fill="C9DAF8"/>
              </w:rPr>
            </w:pPr>
          </w:p>
          <w:p w14:paraId="7B153642" w14:textId="77777777" w:rsidR="00747540" w:rsidRDefault="00747540">
            <w:pPr>
              <w:spacing w:line="240" w:lineRule="auto"/>
              <w:jc w:val="both"/>
              <w:rPr>
                <w:rFonts w:ascii="Book Antiqua" w:eastAsia="Book Antiqua" w:hAnsi="Book Antiqua" w:cs="Book Antiqua"/>
                <w:b/>
                <w:shd w:val="clear" w:color="auto" w:fill="C9DAF8"/>
              </w:rPr>
            </w:pPr>
          </w:p>
          <w:p w14:paraId="77CF6E8B"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SE ACOGE EL TEXTO APROBADO EN SENADO</w:t>
            </w:r>
          </w:p>
          <w:p w14:paraId="6BD0D257" w14:textId="77777777" w:rsidR="00747540" w:rsidRDefault="00747540">
            <w:pPr>
              <w:spacing w:line="240" w:lineRule="auto"/>
              <w:jc w:val="center"/>
              <w:rPr>
                <w:rFonts w:ascii="Book Antiqua" w:eastAsia="Book Antiqua" w:hAnsi="Book Antiqua" w:cs="Book Antiqua"/>
                <w:b/>
              </w:rPr>
            </w:pPr>
          </w:p>
          <w:p w14:paraId="45223995" w14:textId="77777777" w:rsidR="00747540" w:rsidRDefault="00747540">
            <w:pPr>
              <w:spacing w:line="240" w:lineRule="auto"/>
              <w:jc w:val="center"/>
              <w:rPr>
                <w:rFonts w:ascii="Book Antiqua" w:eastAsia="Book Antiqua" w:hAnsi="Book Antiqua" w:cs="Book Antiqua"/>
                <w:b/>
              </w:rPr>
            </w:pPr>
          </w:p>
          <w:p w14:paraId="4D07EB36" w14:textId="6C2FE40E"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t xml:space="preserve">El mutuo acuerdo para fijar el término de la habilitación de trabajo en casa no es procedente ya que desnaturaliza la transitoriedad y </w:t>
            </w:r>
            <w:r w:rsidR="00705ABB">
              <w:rPr>
                <w:rFonts w:ascii="Book Antiqua" w:eastAsia="Book Antiqua" w:hAnsi="Book Antiqua" w:cs="Book Antiqua"/>
              </w:rPr>
              <w:t>excepcionalidad sobre</w:t>
            </w:r>
            <w:r>
              <w:rPr>
                <w:rFonts w:ascii="Book Antiqua" w:eastAsia="Book Antiqua" w:hAnsi="Book Antiqua" w:cs="Book Antiqua"/>
              </w:rPr>
              <w:t xml:space="preserve"> la cual está basada la figura.</w:t>
            </w:r>
          </w:p>
          <w:p w14:paraId="43D7478A" w14:textId="77777777" w:rsidR="00747540" w:rsidRDefault="00747540">
            <w:pPr>
              <w:spacing w:line="240" w:lineRule="auto"/>
              <w:jc w:val="center"/>
              <w:rPr>
                <w:rFonts w:ascii="Book Antiqua" w:eastAsia="Book Antiqua" w:hAnsi="Book Antiqua" w:cs="Book Antiqua"/>
              </w:rPr>
            </w:pPr>
          </w:p>
          <w:p w14:paraId="34E05991" w14:textId="77777777" w:rsidR="00747540" w:rsidRDefault="002A6FA7">
            <w:pPr>
              <w:spacing w:line="240" w:lineRule="auto"/>
              <w:jc w:val="center"/>
              <w:rPr>
                <w:rFonts w:ascii="Book Antiqua" w:eastAsia="Book Antiqua" w:hAnsi="Book Antiqua" w:cs="Book Antiqua"/>
              </w:rPr>
            </w:pPr>
            <w:r>
              <w:rPr>
                <w:rFonts w:ascii="Book Antiqua" w:eastAsia="Book Antiqua" w:hAnsi="Book Antiqua" w:cs="Book Antiqua"/>
              </w:rPr>
              <w:t xml:space="preserve">La expresión </w:t>
            </w:r>
            <w:r>
              <w:rPr>
                <w:rFonts w:ascii="Book Antiqua" w:eastAsia="Book Antiqua" w:hAnsi="Book Antiqua" w:cs="Book Antiqua"/>
                <w:i/>
              </w:rPr>
              <w:t>“podrá ser definida en diferentes momentos del contrato laboral”</w:t>
            </w:r>
            <w:r>
              <w:rPr>
                <w:rFonts w:ascii="Book Antiqua" w:eastAsia="Book Antiqua" w:hAnsi="Book Antiqua" w:cs="Book Antiqua"/>
              </w:rPr>
              <w:t xml:space="preserve"> permite que se entienda como una modalidad de ejecución contractual cuando el espíritu de la iniciativa es crear una habilitación de manera excepcional ocasional o especial.</w:t>
            </w:r>
          </w:p>
        </w:tc>
        <w:tc>
          <w:tcPr>
            <w:tcW w:w="2257" w:type="dxa"/>
            <w:shd w:val="clear" w:color="auto" w:fill="auto"/>
            <w:tcMar>
              <w:top w:w="100" w:type="dxa"/>
              <w:left w:w="100" w:type="dxa"/>
              <w:bottom w:w="100" w:type="dxa"/>
              <w:right w:w="100" w:type="dxa"/>
            </w:tcMar>
          </w:tcPr>
          <w:p w14:paraId="1DD8E0C0"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7. </w:t>
            </w:r>
            <w:r>
              <w:rPr>
                <w:rFonts w:ascii="Book Antiqua" w:eastAsia="Book Antiqua" w:hAnsi="Book Antiqua" w:cs="Book Antiqua"/>
                <w:b/>
                <w:i/>
              </w:rPr>
              <w:t>Término del  trabajo en casa</w:t>
            </w:r>
            <w:r>
              <w:rPr>
                <w:rFonts w:ascii="Book Antiqua" w:eastAsia="Book Antiqua" w:hAnsi="Book Antiqua" w:cs="Book Antiqua"/>
                <w:b/>
              </w:rPr>
              <w:t>.</w:t>
            </w:r>
            <w:r>
              <w:rPr>
                <w:rFonts w:ascii="Book Antiqua" w:eastAsia="Book Antiqua" w:hAnsi="Book Antiqua" w:cs="Book Antiqua"/>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trabajo se extenderá la habilitación de trabajo en casa hasta que desaparezcan dichas condiciones. </w:t>
            </w:r>
          </w:p>
          <w:p w14:paraId="2432EDC2" w14:textId="77777777" w:rsidR="00747540" w:rsidRDefault="00747540">
            <w:pPr>
              <w:spacing w:line="240" w:lineRule="auto"/>
              <w:jc w:val="both"/>
              <w:rPr>
                <w:rFonts w:ascii="Book Antiqua" w:eastAsia="Book Antiqua" w:hAnsi="Book Antiqua" w:cs="Book Antiqua"/>
                <w:b/>
              </w:rPr>
            </w:pPr>
          </w:p>
          <w:p w14:paraId="50D7F44E" w14:textId="77777777" w:rsidR="00747540" w:rsidRDefault="002A6FA7">
            <w:pPr>
              <w:spacing w:line="240" w:lineRule="auto"/>
              <w:jc w:val="both"/>
              <w:rPr>
                <w:rFonts w:ascii="Book Antiqua" w:eastAsia="Book Antiqua" w:hAnsi="Book Antiqua" w:cs="Book Antiqua"/>
                <w:b/>
                <w:shd w:val="clear" w:color="auto" w:fill="C9DAF8"/>
              </w:rPr>
            </w:pPr>
            <w:r>
              <w:rPr>
                <w:rFonts w:ascii="Book Antiqua" w:eastAsia="Book Antiqua" w:hAnsi="Book Antiqua" w:cs="Book Antiqua"/>
              </w:rPr>
              <w:t>En todo caso, el empleador o nominador conserva la facultad unilateral de dar por terminada la habilitación de trabajo en casa, siempre y cuando desaparezcan las circunstancias ocasionales, excepcionales o especiales que dieron origen a dicha habilitación.</w:t>
            </w:r>
          </w:p>
        </w:tc>
      </w:tr>
      <w:tr w:rsidR="00747540" w14:paraId="125B49D8" w14:textId="77777777">
        <w:tc>
          <w:tcPr>
            <w:tcW w:w="2257" w:type="dxa"/>
            <w:shd w:val="clear" w:color="auto" w:fill="auto"/>
            <w:tcMar>
              <w:top w:w="100" w:type="dxa"/>
              <w:left w:w="100" w:type="dxa"/>
              <w:bottom w:w="100" w:type="dxa"/>
              <w:right w:w="100" w:type="dxa"/>
            </w:tcMar>
          </w:tcPr>
          <w:p w14:paraId="0F5CA14B"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8. </w:t>
            </w:r>
            <w:r>
              <w:rPr>
                <w:rFonts w:ascii="Book Antiqua" w:eastAsia="Book Antiqua" w:hAnsi="Book Antiqua" w:cs="Book Antiqua"/>
                <w:sz w:val="24"/>
                <w:szCs w:val="24"/>
              </w:rPr>
              <w:t>Elementos de Trabajo. Para el desarrollo del trabajo en casa y el cumplimiento de sus funciones, el servidor público o el trabajador del sector privado, podrá disponer de sus propios equipos y demás herramientas, siempre que medie acuerdo con el respectivo empleador y/o entidad pública.</w:t>
            </w:r>
          </w:p>
          <w:p w14:paraId="6FA48027"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Si no se llega al mencionado acuerdo, el empleador suministrará los equipos, sistemas de información, software o materiales necesarios para el desarrollo de la función o labor contratada, de acuerdo con los recursos disponibles para tal efecto.</w:t>
            </w:r>
          </w:p>
          <w:p w14:paraId="14D54411"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empleador definirá los criterios y responsabilidades en cuanto al acceso y cuidado de los equipos, así como respecto a la custodia y reserva de la información de conformidad con la normativa vigente sobre la materia.</w:t>
            </w:r>
          </w:p>
          <w:p w14:paraId="54A1093B" w14:textId="77777777" w:rsidR="00747540" w:rsidRDefault="002A6FA7">
            <w:pPr>
              <w:spacing w:before="240" w:after="240"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En todo caso el empleador es el primer responsable de suministrar los equipos necesarios para el desarrollo de las actividades, cumplimiento de funciones y prestación del servicio bajo la habilitación de trabajo en casa.</w:t>
            </w:r>
          </w:p>
        </w:tc>
        <w:tc>
          <w:tcPr>
            <w:tcW w:w="2257" w:type="dxa"/>
            <w:shd w:val="clear" w:color="auto" w:fill="auto"/>
            <w:tcMar>
              <w:top w:w="100" w:type="dxa"/>
              <w:left w:w="100" w:type="dxa"/>
              <w:bottom w:w="100" w:type="dxa"/>
              <w:right w:w="100" w:type="dxa"/>
            </w:tcMar>
          </w:tcPr>
          <w:p w14:paraId="40EBFA18"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8. </w:t>
            </w:r>
            <w:r>
              <w:rPr>
                <w:rFonts w:ascii="Book Antiqua" w:eastAsia="Book Antiqua" w:hAnsi="Book Antiqua" w:cs="Book Antiqua"/>
                <w:sz w:val="24"/>
                <w:szCs w:val="24"/>
              </w:rPr>
              <w:t>Elementos de Trabajo. Para el desarrollo del trabajo en casa y el cumplimiento de sus funciones, el servidor público o el trabajador del sector privado, podrá disponer de sus propios equipos y demás herramientas, siempre que medie acuerdo con el respectivo empleador y/o entidad pública.</w:t>
            </w:r>
          </w:p>
          <w:p w14:paraId="37E64682"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Si no se llega al mencionado acuerdo, el empleador suministrará los equipos, sistemas de información, software o materiales necesarios para el desarrollo de la función o labor contratada, de acuerdo con los recursos disponibles para tal efecto.</w:t>
            </w:r>
          </w:p>
          <w:p w14:paraId="182BB043"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empleador definirá los criterios y responsabilidades en cuanto al acceso y cuidado de los equipos, así como respecto a la custodia y reserva de la información de conformidad con la normativa vigente sobre la materia.</w:t>
            </w:r>
          </w:p>
          <w:p w14:paraId="5F15B54F" w14:textId="77777777" w:rsidR="00747540" w:rsidRDefault="002A6FA7">
            <w:pPr>
              <w:spacing w:before="240" w:after="240"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En todo caso el empleador es el primer responsable de suministrar los equipos necesarios para el desarrollo de las actividades, cumplimiento de funciones y prestación del servicio bajo la habilitación de trabajo en casa.</w:t>
            </w:r>
          </w:p>
        </w:tc>
        <w:tc>
          <w:tcPr>
            <w:tcW w:w="2257" w:type="dxa"/>
            <w:shd w:val="clear" w:color="auto" w:fill="auto"/>
            <w:tcMar>
              <w:top w:w="100" w:type="dxa"/>
              <w:left w:w="100" w:type="dxa"/>
              <w:bottom w:w="100" w:type="dxa"/>
              <w:right w:w="100" w:type="dxa"/>
            </w:tcMar>
          </w:tcPr>
          <w:p w14:paraId="5ED96FAA" w14:textId="77777777" w:rsidR="00747540" w:rsidRDefault="00747540">
            <w:pPr>
              <w:spacing w:line="240" w:lineRule="auto"/>
              <w:jc w:val="both"/>
              <w:rPr>
                <w:rFonts w:ascii="Book Antiqua" w:eastAsia="Book Antiqua" w:hAnsi="Book Antiqua" w:cs="Book Antiqua"/>
                <w:b/>
                <w:sz w:val="24"/>
                <w:szCs w:val="24"/>
              </w:rPr>
            </w:pPr>
          </w:p>
          <w:p w14:paraId="569DB009" w14:textId="77777777" w:rsidR="00747540" w:rsidRDefault="00747540">
            <w:pPr>
              <w:spacing w:line="240" w:lineRule="auto"/>
              <w:jc w:val="both"/>
              <w:rPr>
                <w:rFonts w:ascii="Book Antiqua" w:eastAsia="Book Antiqua" w:hAnsi="Book Antiqua" w:cs="Book Antiqua"/>
                <w:b/>
                <w:sz w:val="24"/>
                <w:szCs w:val="24"/>
              </w:rPr>
            </w:pPr>
          </w:p>
          <w:p w14:paraId="7A773CF5" w14:textId="77777777" w:rsidR="00747540" w:rsidRDefault="00747540">
            <w:pPr>
              <w:spacing w:line="240" w:lineRule="auto"/>
              <w:jc w:val="both"/>
              <w:rPr>
                <w:rFonts w:ascii="Book Antiqua" w:eastAsia="Book Antiqua" w:hAnsi="Book Antiqua" w:cs="Book Antiqua"/>
                <w:b/>
                <w:sz w:val="24"/>
                <w:szCs w:val="24"/>
              </w:rPr>
            </w:pPr>
          </w:p>
          <w:p w14:paraId="4B6A6E3A" w14:textId="77777777" w:rsidR="00747540" w:rsidRDefault="00747540">
            <w:pPr>
              <w:spacing w:line="240" w:lineRule="auto"/>
              <w:jc w:val="both"/>
              <w:rPr>
                <w:rFonts w:ascii="Book Antiqua" w:eastAsia="Book Antiqua" w:hAnsi="Book Antiqua" w:cs="Book Antiqua"/>
                <w:b/>
                <w:sz w:val="24"/>
                <w:szCs w:val="24"/>
              </w:rPr>
            </w:pPr>
          </w:p>
          <w:p w14:paraId="4D137E36" w14:textId="77777777" w:rsidR="00747540" w:rsidRDefault="002A6FA7">
            <w:pPr>
              <w:spacing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NO HAY CAMBIOS </w:t>
            </w:r>
          </w:p>
        </w:tc>
        <w:tc>
          <w:tcPr>
            <w:tcW w:w="2257" w:type="dxa"/>
            <w:shd w:val="clear" w:color="auto" w:fill="auto"/>
            <w:tcMar>
              <w:top w:w="100" w:type="dxa"/>
              <w:left w:w="100" w:type="dxa"/>
              <w:bottom w:w="100" w:type="dxa"/>
              <w:right w:w="100" w:type="dxa"/>
            </w:tcMar>
          </w:tcPr>
          <w:p w14:paraId="7FDDC0F8"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8. </w:t>
            </w:r>
            <w:r>
              <w:rPr>
                <w:rFonts w:ascii="Book Antiqua" w:eastAsia="Book Antiqua" w:hAnsi="Book Antiqua" w:cs="Book Antiqua"/>
                <w:sz w:val="24"/>
                <w:szCs w:val="24"/>
              </w:rPr>
              <w:t>Elementos de Trabajo. Para el desarrollo del trabajo en casa y el cumplimiento de sus funciones, el servidor público o el trabajador del sector privado, podrá disponer de sus propios equipos y demás herramientas, siempre que medie acuerdo con el respectivo empleador y/o entidad pública.</w:t>
            </w:r>
          </w:p>
          <w:p w14:paraId="7940E4C0"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Si no se llega al mencionado acuerdo, el empleador suministrará los equipos, sistemas de información, software o materiales necesarios para el desarrollo de la función o labor contratada, de acuerdo con los recursos disponibles para tal efecto.</w:t>
            </w:r>
          </w:p>
          <w:p w14:paraId="499480ED" w14:textId="77777777" w:rsidR="00747540" w:rsidRDefault="002A6FA7">
            <w:pPr>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empleador definirá los criterios y responsabilidades en cuanto al acceso y cuidado de los equipos, así como respecto a la custodia y reserva de la información de conformidad con la normativa vigente sobre la materia.</w:t>
            </w:r>
          </w:p>
          <w:p w14:paraId="6122E295" w14:textId="77777777" w:rsidR="00747540" w:rsidRDefault="002A6FA7">
            <w:pPr>
              <w:spacing w:before="240" w:after="240"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En todo caso el empleador es el primer responsable de suministrar los equipos necesarios para el desarrollo de las actividades, cumplimiento de funciones y prestación del servicio bajo la habilitación de trabajo en casa.</w:t>
            </w:r>
          </w:p>
        </w:tc>
      </w:tr>
      <w:tr w:rsidR="00747540" w14:paraId="7460BB36" w14:textId="77777777">
        <w:tc>
          <w:tcPr>
            <w:tcW w:w="2257" w:type="dxa"/>
            <w:shd w:val="clear" w:color="auto" w:fill="auto"/>
            <w:tcMar>
              <w:top w:w="100" w:type="dxa"/>
              <w:left w:w="100" w:type="dxa"/>
              <w:bottom w:w="100" w:type="dxa"/>
              <w:right w:w="100" w:type="dxa"/>
            </w:tcMar>
          </w:tcPr>
          <w:p w14:paraId="532CA388"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9. </w:t>
            </w:r>
            <w:r>
              <w:rPr>
                <w:rFonts w:ascii="Book Antiqua" w:eastAsia="Book Antiqua" w:hAnsi="Book Antiqua" w:cs="Book Antiqua"/>
                <w:b/>
                <w:i/>
                <w:sz w:val="24"/>
                <w:szCs w:val="24"/>
              </w:rPr>
              <w:t>Procedimientos necesarios para la implementación del Trabajo en Casa.</w:t>
            </w:r>
            <w:r>
              <w:rPr>
                <w:rFonts w:ascii="Book Antiqua" w:eastAsia="Book Antiqua" w:hAnsi="Book Antiqua" w:cs="Book Antiqua"/>
                <w:i/>
                <w:sz w:val="24"/>
                <w:szCs w:val="24"/>
              </w:rPr>
              <w:t xml:space="preserve"> </w:t>
            </w:r>
            <w:r>
              <w:rPr>
                <w:rFonts w:ascii="Book Antiqua" w:eastAsia="Book Antiqua" w:hAnsi="Book Antiqua" w:cs="Book Antiqua"/>
                <w:sz w:val="24"/>
                <w:szCs w:val="24"/>
              </w:rPr>
              <w:t>Previo a la implementación del trabajo en casa, toda empresa y entidad pública o privada deberá contar con un procedimiento tendiente a proteger este derecho y garantizar a través de las capacitaciones a que haya lugar el uso adecuado de las tecnologías de la información y la comunicación - TIC o cualquier otro tipo de elemento utilizado que pueda generar alguna limitación al mismo.</w:t>
            </w:r>
          </w:p>
          <w:p w14:paraId="728A7DDB" w14:textId="77777777" w:rsidR="00747540" w:rsidRDefault="00747540">
            <w:pPr>
              <w:spacing w:line="240" w:lineRule="auto"/>
              <w:jc w:val="both"/>
              <w:rPr>
                <w:rFonts w:ascii="Book Antiqua" w:eastAsia="Book Antiqua" w:hAnsi="Book Antiqua" w:cs="Book Antiqua"/>
                <w:sz w:val="24"/>
                <w:szCs w:val="24"/>
              </w:rPr>
            </w:pPr>
          </w:p>
          <w:p w14:paraId="460B3883"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Para dar inicio a esta habilitación, el empleador deberá notificar por escrito a sus trabajadores acerca de la habilitación de trabajo en casa, y en dicha comunicación, se indicará el periodo de tiempo que el trabajador estará laborando bajo esta habilitación.</w:t>
            </w:r>
          </w:p>
          <w:p w14:paraId="3783E078" w14:textId="77777777" w:rsidR="00747540" w:rsidRDefault="00747540">
            <w:pPr>
              <w:spacing w:line="240" w:lineRule="auto"/>
              <w:jc w:val="center"/>
              <w:rPr>
                <w:rFonts w:ascii="Book Antiqua" w:eastAsia="Book Antiqua" w:hAnsi="Book Antiqua" w:cs="Book Antiqua"/>
                <w:b/>
                <w:sz w:val="24"/>
                <w:szCs w:val="24"/>
              </w:rPr>
            </w:pPr>
          </w:p>
        </w:tc>
        <w:tc>
          <w:tcPr>
            <w:tcW w:w="2257" w:type="dxa"/>
            <w:shd w:val="clear" w:color="auto" w:fill="auto"/>
            <w:tcMar>
              <w:top w:w="100" w:type="dxa"/>
              <w:left w:w="100" w:type="dxa"/>
              <w:bottom w:w="100" w:type="dxa"/>
              <w:right w:w="100" w:type="dxa"/>
            </w:tcMar>
          </w:tcPr>
          <w:p w14:paraId="59471E21"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9. </w:t>
            </w:r>
            <w:r>
              <w:rPr>
                <w:rFonts w:ascii="Book Antiqua" w:eastAsia="Book Antiqua" w:hAnsi="Book Antiqua" w:cs="Book Antiqua"/>
                <w:b/>
                <w:i/>
                <w:sz w:val="24"/>
                <w:szCs w:val="24"/>
              </w:rPr>
              <w:t>Procedimientos necesarios para la implementación del Trabajo en Casa.</w:t>
            </w:r>
            <w:r>
              <w:rPr>
                <w:rFonts w:ascii="Book Antiqua" w:eastAsia="Book Antiqua" w:hAnsi="Book Antiqua" w:cs="Book Antiqua"/>
                <w:i/>
                <w:sz w:val="24"/>
                <w:szCs w:val="24"/>
              </w:rPr>
              <w:t xml:space="preserve"> </w:t>
            </w:r>
            <w:r>
              <w:rPr>
                <w:rFonts w:ascii="Book Antiqua" w:eastAsia="Book Antiqua" w:hAnsi="Book Antiqua" w:cs="Book Antiqua"/>
                <w:sz w:val="24"/>
                <w:szCs w:val="24"/>
              </w:rPr>
              <w:t>Previo a la implementación del trabajo en casa, toda empresa y entidad pública o privada deberá contar con un procedimiento tendiente a proteger este derecho y garantizar a través de las capacitaciones a que haya lugar el uso adecuado de las tecnologías de la información y la comunicación - TIC o cualquier otro tipo de elemento utilizado que pueda generar alguna limitación al mismo.</w:t>
            </w:r>
          </w:p>
          <w:p w14:paraId="185BBD38" w14:textId="77777777" w:rsidR="00747540" w:rsidRDefault="00747540">
            <w:pPr>
              <w:spacing w:line="240" w:lineRule="auto"/>
              <w:jc w:val="both"/>
              <w:rPr>
                <w:rFonts w:ascii="Book Antiqua" w:eastAsia="Book Antiqua" w:hAnsi="Book Antiqua" w:cs="Book Antiqua"/>
                <w:sz w:val="24"/>
                <w:szCs w:val="24"/>
              </w:rPr>
            </w:pPr>
          </w:p>
          <w:p w14:paraId="1276D008"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Para dar inicio a esta habilitación, el empleador deberá notificar por escrito a sus trabajadores acerca de la habilitación de trabajo en casa, y en dicha comunicación, se indicará el periodo de tiempo que el trabajador estará laborando bajo esta habilitación.</w:t>
            </w:r>
          </w:p>
        </w:tc>
        <w:tc>
          <w:tcPr>
            <w:tcW w:w="2257" w:type="dxa"/>
            <w:shd w:val="clear" w:color="auto" w:fill="auto"/>
            <w:tcMar>
              <w:top w:w="100" w:type="dxa"/>
              <w:left w:w="100" w:type="dxa"/>
              <w:bottom w:w="100" w:type="dxa"/>
              <w:right w:w="100" w:type="dxa"/>
            </w:tcMar>
          </w:tcPr>
          <w:p w14:paraId="73178FB4" w14:textId="77777777" w:rsidR="00747540" w:rsidRDefault="00747540">
            <w:pPr>
              <w:spacing w:line="240" w:lineRule="auto"/>
              <w:jc w:val="both"/>
              <w:rPr>
                <w:rFonts w:ascii="Book Antiqua" w:eastAsia="Book Antiqua" w:hAnsi="Book Antiqua" w:cs="Book Antiqua"/>
                <w:b/>
                <w:sz w:val="24"/>
                <w:szCs w:val="24"/>
              </w:rPr>
            </w:pPr>
          </w:p>
          <w:p w14:paraId="69F0F38F" w14:textId="77777777" w:rsidR="00747540" w:rsidRDefault="00747540">
            <w:pPr>
              <w:spacing w:line="240" w:lineRule="auto"/>
              <w:jc w:val="both"/>
              <w:rPr>
                <w:rFonts w:ascii="Book Antiqua" w:eastAsia="Book Antiqua" w:hAnsi="Book Antiqua" w:cs="Book Antiqua"/>
                <w:b/>
                <w:sz w:val="24"/>
                <w:szCs w:val="24"/>
              </w:rPr>
            </w:pPr>
          </w:p>
          <w:p w14:paraId="5BBCA8DD" w14:textId="77777777" w:rsidR="00747540" w:rsidRDefault="00747540">
            <w:pPr>
              <w:spacing w:line="240" w:lineRule="auto"/>
              <w:jc w:val="both"/>
              <w:rPr>
                <w:rFonts w:ascii="Book Antiqua" w:eastAsia="Book Antiqua" w:hAnsi="Book Antiqua" w:cs="Book Antiqua"/>
                <w:b/>
                <w:sz w:val="24"/>
                <w:szCs w:val="24"/>
              </w:rPr>
            </w:pPr>
          </w:p>
          <w:p w14:paraId="6FA7000C" w14:textId="77777777" w:rsidR="00747540" w:rsidRDefault="002A6FA7">
            <w:pPr>
              <w:spacing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NO HAY CAMBIOS </w:t>
            </w:r>
          </w:p>
        </w:tc>
        <w:tc>
          <w:tcPr>
            <w:tcW w:w="2257" w:type="dxa"/>
            <w:shd w:val="clear" w:color="auto" w:fill="auto"/>
            <w:tcMar>
              <w:top w:w="100" w:type="dxa"/>
              <w:left w:w="100" w:type="dxa"/>
              <w:bottom w:w="100" w:type="dxa"/>
              <w:right w:w="100" w:type="dxa"/>
            </w:tcMar>
          </w:tcPr>
          <w:p w14:paraId="74B9BD6C"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9. </w:t>
            </w:r>
            <w:r>
              <w:rPr>
                <w:rFonts w:ascii="Book Antiqua" w:eastAsia="Book Antiqua" w:hAnsi="Book Antiqua" w:cs="Book Antiqua"/>
                <w:b/>
                <w:i/>
                <w:sz w:val="24"/>
                <w:szCs w:val="24"/>
              </w:rPr>
              <w:t>Procedimientos necesarios para la implementación del Trabajo en Casa.</w:t>
            </w:r>
            <w:r>
              <w:rPr>
                <w:rFonts w:ascii="Book Antiqua" w:eastAsia="Book Antiqua" w:hAnsi="Book Antiqua" w:cs="Book Antiqua"/>
                <w:i/>
                <w:sz w:val="24"/>
                <w:szCs w:val="24"/>
              </w:rPr>
              <w:t xml:space="preserve"> </w:t>
            </w:r>
            <w:r>
              <w:rPr>
                <w:rFonts w:ascii="Book Antiqua" w:eastAsia="Book Antiqua" w:hAnsi="Book Antiqua" w:cs="Book Antiqua"/>
                <w:sz w:val="24"/>
                <w:szCs w:val="24"/>
              </w:rPr>
              <w:t>Previo a la implementación del trabajo en casa, toda empresa y entidad pública o privada deberá contar con un procedimiento tendiente a proteger este derecho y garantizar a través de las capacitaciones a que haya lugar el uso adecuado de las tecnologías de la información y la comunicación - TIC o cualquier otro tipo de elemento utilizado que pueda generar alguna limitación al mismo.</w:t>
            </w:r>
          </w:p>
          <w:p w14:paraId="14A4DC30" w14:textId="77777777" w:rsidR="00747540" w:rsidRDefault="00747540">
            <w:pPr>
              <w:spacing w:line="240" w:lineRule="auto"/>
              <w:jc w:val="both"/>
              <w:rPr>
                <w:rFonts w:ascii="Book Antiqua" w:eastAsia="Book Antiqua" w:hAnsi="Book Antiqua" w:cs="Book Antiqua"/>
                <w:sz w:val="24"/>
                <w:szCs w:val="24"/>
              </w:rPr>
            </w:pPr>
          </w:p>
          <w:p w14:paraId="139FCBF9"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sz w:val="24"/>
                <w:szCs w:val="24"/>
              </w:rPr>
              <w:t>Para dar inicio a esta habilitación, el empleador deberá notificar por escrito a sus trabajadores acerca de la habilitación de trabajo en casa, y en dicha comunicación, se indicará el periodo de tiempo que el trabajador estará laborando bajo esta habilitación.</w:t>
            </w:r>
          </w:p>
        </w:tc>
      </w:tr>
      <w:tr w:rsidR="00747540" w14:paraId="1CCD03C4" w14:textId="77777777">
        <w:tc>
          <w:tcPr>
            <w:tcW w:w="2257" w:type="dxa"/>
            <w:shd w:val="clear" w:color="auto" w:fill="auto"/>
            <w:tcMar>
              <w:top w:w="100" w:type="dxa"/>
              <w:left w:w="100" w:type="dxa"/>
              <w:bottom w:w="100" w:type="dxa"/>
              <w:right w:w="100" w:type="dxa"/>
            </w:tcMar>
          </w:tcPr>
          <w:p w14:paraId="3DFB09D1"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10. Sobre los derechos salariales y prestacionales. </w:t>
            </w:r>
            <w:r>
              <w:rPr>
                <w:rFonts w:ascii="Book Antiqua" w:eastAsia="Book Antiqua" w:hAnsi="Book Antiqua" w:cs="Book Antiqua"/>
                <w:sz w:val="24"/>
                <w:szCs w:val="24"/>
              </w:rPr>
              <w:t>Durante el tiempo que el servidor público o trabajador del sector privado preste sus servicios o desarrolle sus actividades bajo la habilitación de trabajo en casa, tendrá derecho a percibir los salarios y prestaciones sociales derivadas de su relación laboral.</w:t>
            </w:r>
          </w:p>
          <w:p w14:paraId="62B472DC" w14:textId="77777777" w:rsidR="00747540" w:rsidRDefault="00747540">
            <w:pPr>
              <w:spacing w:line="240" w:lineRule="auto"/>
              <w:jc w:val="both"/>
              <w:rPr>
                <w:rFonts w:ascii="Book Antiqua" w:eastAsia="Book Antiqua" w:hAnsi="Book Antiqua" w:cs="Book Antiqua"/>
                <w:sz w:val="24"/>
                <w:szCs w:val="24"/>
              </w:rPr>
            </w:pPr>
          </w:p>
          <w:p w14:paraId="3FA75D41"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 los servidores públicos y trabajadores del sector privado que devenguen hasta dos salarios mínimos legales mensuales vigente y que se les reconozca el auxilio de transporte en los términos de las normas vigentes sobre el particular, durante el tiempo que presten sus servicios bajo la habilitación de trabajo en casa, se le reconocerá este pago a título de auxilio de conectividad digital. El auxilio de conectividad y el auxilio de transporte no son acumulables.</w:t>
            </w:r>
          </w:p>
          <w:p w14:paraId="12B15FB5" w14:textId="77777777" w:rsidR="00747540" w:rsidRDefault="00747540">
            <w:pPr>
              <w:spacing w:line="240" w:lineRule="auto"/>
              <w:jc w:val="both"/>
              <w:rPr>
                <w:rFonts w:ascii="Book Antiqua" w:eastAsia="Book Antiqua" w:hAnsi="Book Antiqua" w:cs="Book Antiqua"/>
                <w:sz w:val="24"/>
                <w:szCs w:val="24"/>
              </w:rPr>
            </w:pPr>
          </w:p>
          <w:p w14:paraId="39B1551B"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Parágrafo 1: </w:t>
            </w:r>
            <w:r>
              <w:rPr>
                <w:rFonts w:ascii="Book Antiqua" w:eastAsia="Book Antiqua" w:hAnsi="Book Antiqua" w:cs="Book Antiqua"/>
                <w:sz w:val="24"/>
                <w:szCs w:val="24"/>
              </w:rPr>
              <w:t>Para los servidores públicos, el auxilio de conectividad se reconocerá en los términos y condiciones establecidos para el auxilio de transporte.</w:t>
            </w:r>
          </w:p>
          <w:p w14:paraId="631AC90B" w14:textId="77777777" w:rsidR="00747540" w:rsidRDefault="00747540">
            <w:pPr>
              <w:spacing w:line="240" w:lineRule="auto"/>
              <w:jc w:val="both"/>
              <w:rPr>
                <w:rFonts w:ascii="Book Antiqua" w:eastAsia="Book Antiqua" w:hAnsi="Book Antiqua" w:cs="Book Antiqua"/>
                <w:sz w:val="24"/>
                <w:szCs w:val="24"/>
              </w:rPr>
            </w:pPr>
          </w:p>
          <w:p w14:paraId="159F9BD7"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Parágrafo 2: </w:t>
            </w:r>
            <w:r>
              <w:rPr>
                <w:rFonts w:ascii="Book Antiqua" w:eastAsia="Book Antiqua" w:hAnsi="Book Antiqua" w:cs="Book Antiqua"/>
                <w:sz w:val="24"/>
                <w:szCs w:val="24"/>
              </w:rPr>
              <w:t>Para los trabajadores del sector privado, el valor establecido para el auxilio de transporte se reconocerá como auxilio de conectividad digital y tendrá los mismos efectos salariales del auxilio de transporte.</w:t>
            </w:r>
          </w:p>
          <w:p w14:paraId="272A4FB6" w14:textId="77777777" w:rsidR="00747540" w:rsidRDefault="00747540">
            <w:pPr>
              <w:spacing w:line="240" w:lineRule="auto"/>
              <w:jc w:val="center"/>
              <w:rPr>
                <w:rFonts w:ascii="Book Antiqua" w:eastAsia="Book Antiqua" w:hAnsi="Book Antiqua" w:cs="Book Antiqua"/>
                <w:b/>
                <w:sz w:val="24"/>
                <w:szCs w:val="24"/>
              </w:rPr>
            </w:pPr>
          </w:p>
        </w:tc>
        <w:tc>
          <w:tcPr>
            <w:tcW w:w="2257" w:type="dxa"/>
            <w:shd w:val="clear" w:color="auto" w:fill="auto"/>
            <w:tcMar>
              <w:top w:w="100" w:type="dxa"/>
              <w:left w:w="100" w:type="dxa"/>
              <w:bottom w:w="100" w:type="dxa"/>
              <w:right w:w="100" w:type="dxa"/>
            </w:tcMar>
          </w:tcPr>
          <w:p w14:paraId="1D40D355"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10. Sobre los derechos salariales y prestacionales. </w:t>
            </w:r>
            <w:r>
              <w:rPr>
                <w:rFonts w:ascii="Book Antiqua" w:eastAsia="Book Antiqua" w:hAnsi="Book Antiqua" w:cs="Book Antiqua"/>
                <w:sz w:val="24"/>
                <w:szCs w:val="24"/>
              </w:rPr>
              <w:t>Durante el tiempo que el servidor público o trabajador del sector privado preste sus servicios o desarrolle sus actividades bajo la habilitación de trabajo en casa, tendrá derecho a percibir los salarios y prestaciones sociales derivadas de su relación laboral.</w:t>
            </w:r>
          </w:p>
          <w:p w14:paraId="5AF83207" w14:textId="77777777" w:rsidR="00747540" w:rsidRDefault="00747540">
            <w:pPr>
              <w:spacing w:line="240" w:lineRule="auto"/>
              <w:jc w:val="both"/>
              <w:rPr>
                <w:rFonts w:ascii="Book Antiqua" w:eastAsia="Book Antiqua" w:hAnsi="Book Antiqua" w:cs="Book Antiqua"/>
                <w:sz w:val="24"/>
                <w:szCs w:val="24"/>
              </w:rPr>
            </w:pPr>
          </w:p>
          <w:p w14:paraId="7EA421B0"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 los servidores públicos y trabajadores del sector privado que devenguen hasta dos salarios mínimos legales mensuales vigente y que se les reconozca el auxilio de transporte en los términos de las normas vigentes sobre el particular, durante el tiempo que presten sus servicios bajo la habilitación de trabajo en casa, se le reconocerá este pago a título de auxilio de conectividad digital. El auxilio de conectividad y el auxilio de transporte no son acumulables.</w:t>
            </w:r>
          </w:p>
          <w:p w14:paraId="79AD5365" w14:textId="77777777" w:rsidR="00747540" w:rsidRDefault="00747540">
            <w:pPr>
              <w:spacing w:line="240" w:lineRule="auto"/>
              <w:jc w:val="both"/>
              <w:rPr>
                <w:rFonts w:ascii="Book Antiqua" w:eastAsia="Book Antiqua" w:hAnsi="Book Antiqua" w:cs="Book Antiqua"/>
                <w:sz w:val="24"/>
                <w:szCs w:val="24"/>
              </w:rPr>
            </w:pPr>
          </w:p>
          <w:p w14:paraId="096550A4"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Parágrafo 1: </w:t>
            </w:r>
            <w:r>
              <w:rPr>
                <w:rFonts w:ascii="Book Antiqua" w:eastAsia="Book Antiqua" w:hAnsi="Book Antiqua" w:cs="Book Antiqua"/>
                <w:sz w:val="24"/>
                <w:szCs w:val="24"/>
              </w:rPr>
              <w:t>Para los servidores públicos, el auxilio de conectividad se reconocerá en los términos y condiciones establecidos para el auxilio de transporte.</w:t>
            </w:r>
          </w:p>
          <w:p w14:paraId="0ED35C4D" w14:textId="77777777" w:rsidR="00747540" w:rsidRDefault="00747540">
            <w:pPr>
              <w:spacing w:line="240" w:lineRule="auto"/>
              <w:jc w:val="both"/>
              <w:rPr>
                <w:rFonts w:ascii="Book Antiqua" w:eastAsia="Book Antiqua" w:hAnsi="Book Antiqua" w:cs="Book Antiqua"/>
                <w:sz w:val="24"/>
                <w:szCs w:val="24"/>
              </w:rPr>
            </w:pPr>
          </w:p>
          <w:p w14:paraId="5D88BCB4"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Parágrafo 2: </w:t>
            </w:r>
            <w:r>
              <w:rPr>
                <w:rFonts w:ascii="Book Antiqua" w:eastAsia="Book Antiqua" w:hAnsi="Book Antiqua" w:cs="Book Antiqua"/>
                <w:sz w:val="24"/>
                <w:szCs w:val="24"/>
              </w:rPr>
              <w:t>Para los trabajadores del sector privado, el valor establecido para el auxilio de transporte se reconocerá como auxilio de conectividad digital y tendrá los mismos efectos salariales del auxilio de transporte.</w:t>
            </w:r>
          </w:p>
        </w:tc>
        <w:tc>
          <w:tcPr>
            <w:tcW w:w="2257" w:type="dxa"/>
            <w:shd w:val="clear" w:color="auto" w:fill="auto"/>
            <w:tcMar>
              <w:top w:w="100" w:type="dxa"/>
              <w:left w:w="100" w:type="dxa"/>
              <w:bottom w:w="100" w:type="dxa"/>
              <w:right w:w="100" w:type="dxa"/>
            </w:tcMar>
          </w:tcPr>
          <w:p w14:paraId="61BC3136" w14:textId="77777777" w:rsidR="00747540" w:rsidRDefault="00747540">
            <w:pPr>
              <w:spacing w:line="240" w:lineRule="auto"/>
              <w:jc w:val="both"/>
              <w:rPr>
                <w:rFonts w:ascii="Book Antiqua" w:eastAsia="Book Antiqua" w:hAnsi="Book Antiqua" w:cs="Book Antiqua"/>
                <w:b/>
                <w:sz w:val="24"/>
                <w:szCs w:val="24"/>
              </w:rPr>
            </w:pPr>
          </w:p>
          <w:p w14:paraId="0BB8CD12" w14:textId="77777777" w:rsidR="00747540" w:rsidRDefault="00747540">
            <w:pPr>
              <w:spacing w:line="240" w:lineRule="auto"/>
              <w:jc w:val="both"/>
              <w:rPr>
                <w:rFonts w:ascii="Book Antiqua" w:eastAsia="Book Antiqua" w:hAnsi="Book Antiqua" w:cs="Book Antiqua"/>
                <w:b/>
                <w:sz w:val="24"/>
                <w:szCs w:val="24"/>
              </w:rPr>
            </w:pPr>
          </w:p>
          <w:p w14:paraId="4B9FE6F5" w14:textId="77777777" w:rsidR="00747540" w:rsidRDefault="00747540">
            <w:pPr>
              <w:spacing w:line="240" w:lineRule="auto"/>
              <w:jc w:val="both"/>
              <w:rPr>
                <w:rFonts w:ascii="Book Antiqua" w:eastAsia="Book Antiqua" w:hAnsi="Book Antiqua" w:cs="Book Antiqua"/>
                <w:b/>
                <w:sz w:val="24"/>
                <w:szCs w:val="24"/>
              </w:rPr>
            </w:pPr>
          </w:p>
          <w:p w14:paraId="506C206A" w14:textId="77777777" w:rsidR="00747540" w:rsidRDefault="002A6FA7">
            <w:pPr>
              <w:spacing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NO HAY CAMBIOS </w:t>
            </w:r>
          </w:p>
        </w:tc>
        <w:tc>
          <w:tcPr>
            <w:tcW w:w="2257" w:type="dxa"/>
            <w:shd w:val="clear" w:color="auto" w:fill="auto"/>
            <w:tcMar>
              <w:top w:w="100" w:type="dxa"/>
              <w:left w:w="100" w:type="dxa"/>
              <w:bottom w:w="100" w:type="dxa"/>
              <w:right w:w="100" w:type="dxa"/>
            </w:tcMar>
          </w:tcPr>
          <w:p w14:paraId="5F24736C"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10. Sobre los derechos salariales y prestacionales. </w:t>
            </w:r>
            <w:r>
              <w:rPr>
                <w:rFonts w:ascii="Book Antiqua" w:eastAsia="Book Antiqua" w:hAnsi="Book Antiqua" w:cs="Book Antiqua"/>
                <w:sz w:val="24"/>
                <w:szCs w:val="24"/>
              </w:rPr>
              <w:t>Durante el tiempo que el servidor público o trabajador del sector privado preste sus servicios o desarrolle sus actividades bajo la habilitación de trabajo en casa, tendrá derecho a percibir los salarios y prestaciones sociales derivadas de su relación laboral.</w:t>
            </w:r>
          </w:p>
          <w:p w14:paraId="146CEC2D" w14:textId="77777777" w:rsidR="00747540" w:rsidRDefault="00747540">
            <w:pPr>
              <w:spacing w:line="240" w:lineRule="auto"/>
              <w:jc w:val="both"/>
              <w:rPr>
                <w:rFonts w:ascii="Book Antiqua" w:eastAsia="Book Antiqua" w:hAnsi="Book Antiqua" w:cs="Book Antiqua"/>
                <w:sz w:val="24"/>
                <w:szCs w:val="24"/>
              </w:rPr>
            </w:pPr>
          </w:p>
          <w:p w14:paraId="31AD2A14"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 los servidores públicos y trabajadores del sector privado que devenguen hasta dos salarios mínimos legales mensuales vigente y que se les reconozca el auxilio de transporte en los términos de las normas vigentes sobre el particular, durante el tiempo que presten sus servicios bajo la habilitación de trabajo en casa, se le reconocerá este pago a título de auxilio de conectividad digital. El auxilio de conectividad y el auxilio de transporte no son acumulables.</w:t>
            </w:r>
          </w:p>
          <w:p w14:paraId="5B340FCA" w14:textId="77777777" w:rsidR="00747540" w:rsidRDefault="00747540">
            <w:pPr>
              <w:spacing w:line="240" w:lineRule="auto"/>
              <w:jc w:val="both"/>
              <w:rPr>
                <w:rFonts w:ascii="Book Antiqua" w:eastAsia="Book Antiqua" w:hAnsi="Book Antiqua" w:cs="Book Antiqua"/>
                <w:sz w:val="24"/>
                <w:szCs w:val="24"/>
              </w:rPr>
            </w:pPr>
          </w:p>
          <w:p w14:paraId="774EA001"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Parágrafo 1: </w:t>
            </w:r>
            <w:r>
              <w:rPr>
                <w:rFonts w:ascii="Book Antiqua" w:eastAsia="Book Antiqua" w:hAnsi="Book Antiqua" w:cs="Book Antiqua"/>
                <w:sz w:val="24"/>
                <w:szCs w:val="24"/>
              </w:rPr>
              <w:t>Para los servidores públicos, el auxilio de conectividad se reconocerá en los términos y condiciones establecidos para el auxilio de transporte.</w:t>
            </w:r>
          </w:p>
          <w:p w14:paraId="1E5D4E96" w14:textId="77777777" w:rsidR="00747540" w:rsidRDefault="00747540">
            <w:pPr>
              <w:spacing w:line="240" w:lineRule="auto"/>
              <w:jc w:val="both"/>
              <w:rPr>
                <w:rFonts w:ascii="Book Antiqua" w:eastAsia="Book Antiqua" w:hAnsi="Book Antiqua" w:cs="Book Antiqua"/>
                <w:sz w:val="24"/>
                <w:szCs w:val="24"/>
              </w:rPr>
            </w:pPr>
          </w:p>
          <w:p w14:paraId="7C9C8CA8" w14:textId="77777777" w:rsidR="00747540" w:rsidRDefault="002A6FA7">
            <w:pPr>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Parágrafo 2: </w:t>
            </w:r>
            <w:r>
              <w:rPr>
                <w:rFonts w:ascii="Book Antiqua" w:eastAsia="Book Antiqua" w:hAnsi="Book Antiqua" w:cs="Book Antiqua"/>
                <w:sz w:val="24"/>
                <w:szCs w:val="24"/>
              </w:rPr>
              <w:t>Para los trabajadores del sector privado, el valor establecido para el auxilio de transporte se reconocerá como auxilio de conectividad digital y tendrá los mismos efectos salariales del auxilio de transporte.</w:t>
            </w:r>
          </w:p>
        </w:tc>
      </w:tr>
      <w:tr w:rsidR="00747540" w14:paraId="54D611EE" w14:textId="77777777">
        <w:tc>
          <w:tcPr>
            <w:tcW w:w="2257" w:type="dxa"/>
            <w:shd w:val="clear" w:color="auto" w:fill="auto"/>
            <w:tcMar>
              <w:top w:w="100" w:type="dxa"/>
              <w:left w:w="100" w:type="dxa"/>
              <w:bottom w:w="100" w:type="dxa"/>
              <w:right w:w="100" w:type="dxa"/>
            </w:tcMar>
          </w:tcPr>
          <w:p w14:paraId="00163E10" w14:textId="77777777" w:rsidR="00747540" w:rsidRDefault="002A6FA7">
            <w:pPr>
              <w:widowControl w:val="0"/>
              <w:spacing w:line="240" w:lineRule="auto"/>
              <w:jc w:val="both"/>
              <w:rPr>
                <w:rFonts w:ascii="Book Antiqua" w:eastAsia="Book Antiqua" w:hAnsi="Book Antiqua" w:cs="Book Antiqua"/>
                <w:b/>
              </w:rPr>
            </w:pPr>
            <w:r>
              <w:rPr>
                <w:rFonts w:ascii="Book Antiqua" w:eastAsia="Book Antiqua" w:hAnsi="Book Antiqua" w:cs="Book Antiqua"/>
                <w:b/>
              </w:rPr>
              <w:t xml:space="preserve">Artículo 11. </w:t>
            </w:r>
            <w:r>
              <w:rPr>
                <w:rFonts w:ascii="Book Antiqua" w:eastAsia="Book Antiqua" w:hAnsi="Book Antiqua" w:cs="Book Antiqua"/>
                <w:b/>
                <w:i/>
              </w:rPr>
              <w:t>Garantías laborales, sindicales y de seguridad social.</w:t>
            </w:r>
            <w:r>
              <w:rPr>
                <w:rFonts w:ascii="Book Antiqua" w:eastAsia="Book Antiqua" w:hAnsi="Book Antiqua" w:cs="Book Antiqua"/>
                <w:i/>
              </w:rPr>
              <w:t xml:space="preserve"> </w:t>
            </w:r>
            <w:r>
              <w:rPr>
                <w:rFonts w:ascii="Book Antiqua" w:eastAsia="Book Antiqua" w:hAnsi="Book Antiqua" w:cs="Book Antiqua"/>
              </w:rPr>
              <w:t>Durante el tiempo que se preste el servicio o actividad bajo la habilitación de trabajo en casa, el servidor público o trabajador del sector privado continuará disfrutando de los mismos derechos y garantías que rigen su relación laboral, entre otras, las que regulan la jornada laboral, horas extras, trabajo nocturno, dominicales y festivos, descansos dentro de la jornada laboral, derechos de asociación y negociación sindical y en general todos los beneficios a que tenga derecho en el marco de la respectiva relación laboral.</w:t>
            </w:r>
          </w:p>
          <w:p w14:paraId="7057A6B4" w14:textId="77777777" w:rsidR="00747540" w:rsidRDefault="00747540">
            <w:pPr>
              <w:widowControl w:val="0"/>
              <w:spacing w:line="240" w:lineRule="auto"/>
              <w:jc w:val="both"/>
              <w:rPr>
                <w:rFonts w:ascii="Book Antiqua" w:eastAsia="Book Antiqua" w:hAnsi="Book Antiqua" w:cs="Book Antiqua"/>
                <w:b/>
              </w:rPr>
            </w:pPr>
          </w:p>
          <w:p w14:paraId="6DA33EC0"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rPr>
              <w:t>Durante el tiempo que se presten los servicios o actividades bajo la habilitación del trabajo en casa</w:t>
            </w:r>
            <w:r>
              <w:rPr>
                <w:rFonts w:ascii="Book Antiqua" w:eastAsia="Book Antiqua" w:hAnsi="Book Antiqua" w:cs="Book Antiqua"/>
                <w:b/>
              </w:rPr>
              <w:t xml:space="preserve"> </w:t>
            </w:r>
            <w:r>
              <w:rPr>
                <w:rFonts w:ascii="Book Antiqua" w:eastAsia="Book Antiqua" w:hAnsi="Book Antiqua" w:cs="Book Antiqua"/>
              </w:rPr>
              <w:t>el servidor público o trabajador del sector privado continuará amparado por las acciones de promoción y prevención, así como de las prestaciones económicas y asistenciales, en materia de riesgos laborales</w:t>
            </w:r>
          </w:p>
          <w:p w14:paraId="2AAB40DD" w14:textId="77777777" w:rsidR="00747540" w:rsidRDefault="00747540">
            <w:pPr>
              <w:widowControl w:val="0"/>
              <w:spacing w:line="240" w:lineRule="auto"/>
              <w:jc w:val="both"/>
              <w:rPr>
                <w:rFonts w:ascii="Book Antiqua" w:eastAsia="Book Antiqua" w:hAnsi="Book Antiqua" w:cs="Book Antiqua"/>
              </w:rPr>
            </w:pPr>
          </w:p>
          <w:p w14:paraId="06E43488"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Así mismo, la Administradora de Riesgos Laborales a la que se encuentre afiliado el empleador, deberá promover programas que permitan garantizar condiciones de salud</w:t>
            </w:r>
            <w:r>
              <w:rPr>
                <w:rFonts w:ascii="Book Antiqua" w:eastAsia="Book Antiqua" w:hAnsi="Book Antiqua" w:cs="Book Antiqua"/>
                <w:b/>
              </w:rPr>
              <w:t xml:space="preserve"> </w:t>
            </w:r>
            <w:r>
              <w:rPr>
                <w:rFonts w:ascii="Book Antiqua" w:eastAsia="Book Antiqua" w:hAnsi="Book Antiqua" w:cs="Book Antiqua"/>
              </w:rPr>
              <w:t>física y mental, así como la seguridad en el trabajo, para lo cual los empleadores deberán comunicar y actualizar ante la Administradora de Riesgos Laborales los datos del trabajador y en aquellos casos en que sea necesaria la prestación del servicio o el desarrollo de actividades en un lugar diferente al inicialmente pactado en la relación laboral deberá informar la dirección en la que se efectuará el desarrollo de las actividades.</w:t>
            </w:r>
          </w:p>
          <w:p w14:paraId="7BBFFB80" w14:textId="77777777" w:rsidR="00747540" w:rsidRDefault="00747540">
            <w:pPr>
              <w:spacing w:line="240" w:lineRule="auto"/>
              <w:jc w:val="both"/>
              <w:rPr>
                <w:rFonts w:ascii="Book Antiqua" w:eastAsia="Book Antiqua" w:hAnsi="Book Antiqua" w:cs="Book Antiqua"/>
                <w:b/>
              </w:rPr>
            </w:pPr>
          </w:p>
          <w:p w14:paraId="0F206340"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u w:val="single"/>
              </w:rPr>
              <w:t xml:space="preserve">Parágrafo: La reproducción, traducción, adaptación, arreglo o transformación de contenidos desarrollados por el trabajador en medios remotos, virtuales o digitales no podrán ser usados ni explotados económicamente por el empleador por fuera del término de duración de la relación contractual. </w:t>
            </w:r>
          </w:p>
        </w:tc>
        <w:tc>
          <w:tcPr>
            <w:tcW w:w="2257" w:type="dxa"/>
            <w:shd w:val="clear" w:color="auto" w:fill="auto"/>
            <w:tcMar>
              <w:top w:w="100" w:type="dxa"/>
              <w:left w:w="100" w:type="dxa"/>
              <w:bottom w:w="100" w:type="dxa"/>
              <w:right w:w="100" w:type="dxa"/>
            </w:tcMar>
          </w:tcPr>
          <w:p w14:paraId="688C4A91" w14:textId="77777777" w:rsidR="00747540" w:rsidRDefault="002A6FA7">
            <w:pPr>
              <w:widowControl w:val="0"/>
              <w:spacing w:line="240" w:lineRule="auto"/>
              <w:jc w:val="both"/>
              <w:rPr>
                <w:rFonts w:ascii="Book Antiqua" w:eastAsia="Book Antiqua" w:hAnsi="Book Antiqua" w:cs="Book Antiqua"/>
                <w:b/>
              </w:rPr>
            </w:pPr>
            <w:r>
              <w:rPr>
                <w:rFonts w:ascii="Book Antiqua" w:eastAsia="Book Antiqua" w:hAnsi="Book Antiqua" w:cs="Book Antiqua"/>
                <w:b/>
              </w:rPr>
              <w:t xml:space="preserve">Artículo 11. </w:t>
            </w:r>
            <w:r>
              <w:rPr>
                <w:rFonts w:ascii="Book Antiqua" w:eastAsia="Book Antiqua" w:hAnsi="Book Antiqua" w:cs="Book Antiqua"/>
                <w:b/>
                <w:i/>
              </w:rPr>
              <w:t>Garantías laborales, sindicales y de seguridad social.</w:t>
            </w:r>
            <w:r>
              <w:rPr>
                <w:rFonts w:ascii="Book Antiqua" w:eastAsia="Book Antiqua" w:hAnsi="Book Antiqua" w:cs="Book Antiqua"/>
                <w:i/>
              </w:rPr>
              <w:t xml:space="preserve"> </w:t>
            </w:r>
            <w:r>
              <w:rPr>
                <w:rFonts w:ascii="Book Antiqua" w:eastAsia="Book Antiqua" w:hAnsi="Book Antiqua" w:cs="Book Antiqua"/>
              </w:rPr>
              <w:t>Durante el tiempo que se preste el servicio o actividad bajo la habilitación de trabajo en casa, el servidor público o trabajador del sector privado continuará disfrutando de los mismos derechos y garantías que rigen su relación laboral, entre otras, las que regulan la jornada laboral, horas extras, trabajo nocturno, dominicales y festivos, descansos dentro de la jornada laboral, derechos de asociación y negociación sindical y en general todos los beneficios a que tenga derecho en el marco de la respectiva relación laboral.</w:t>
            </w:r>
          </w:p>
          <w:p w14:paraId="69157EFB" w14:textId="77777777" w:rsidR="00747540" w:rsidRDefault="00747540">
            <w:pPr>
              <w:widowControl w:val="0"/>
              <w:spacing w:line="240" w:lineRule="auto"/>
              <w:jc w:val="both"/>
              <w:rPr>
                <w:rFonts w:ascii="Book Antiqua" w:eastAsia="Book Antiqua" w:hAnsi="Book Antiqua" w:cs="Book Antiqua"/>
              </w:rPr>
            </w:pPr>
          </w:p>
          <w:p w14:paraId="78B54902"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rPr>
              <w:t>Durante el tiempo que se presten los servicios o actividades bajo la habilitación del trabajo en casa</w:t>
            </w:r>
            <w:r>
              <w:rPr>
                <w:rFonts w:ascii="Book Antiqua" w:eastAsia="Book Antiqua" w:hAnsi="Book Antiqua" w:cs="Book Antiqua"/>
                <w:b/>
              </w:rPr>
              <w:t xml:space="preserve"> </w:t>
            </w:r>
            <w:r>
              <w:rPr>
                <w:rFonts w:ascii="Book Antiqua" w:eastAsia="Book Antiqua" w:hAnsi="Book Antiqua" w:cs="Book Antiqua"/>
              </w:rPr>
              <w:t>el servidor público o trabajador del sector privado continuará amparado por las acciones de promoción y prevención, así como de las prestaciones económicas y asistenciales, en materia de riesgos laborales</w:t>
            </w:r>
          </w:p>
          <w:p w14:paraId="5DBECC28" w14:textId="77777777" w:rsidR="00747540" w:rsidRDefault="00747540">
            <w:pPr>
              <w:widowControl w:val="0"/>
              <w:spacing w:line="240" w:lineRule="auto"/>
              <w:jc w:val="both"/>
              <w:rPr>
                <w:rFonts w:ascii="Book Antiqua" w:eastAsia="Book Antiqua" w:hAnsi="Book Antiqua" w:cs="Book Antiqua"/>
              </w:rPr>
            </w:pPr>
          </w:p>
          <w:p w14:paraId="7BAB133D"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Así mismo, la Administradora de Riesgos Laborales a la que se encuentre afiliado el empleador, deberá promover programas que permitan garantizar condiciones de salud</w:t>
            </w:r>
            <w:r>
              <w:rPr>
                <w:rFonts w:ascii="Book Antiqua" w:eastAsia="Book Antiqua" w:hAnsi="Book Antiqua" w:cs="Book Antiqua"/>
                <w:b/>
              </w:rPr>
              <w:t xml:space="preserve"> </w:t>
            </w:r>
            <w:r>
              <w:rPr>
                <w:rFonts w:ascii="Book Antiqua" w:eastAsia="Book Antiqua" w:hAnsi="Book Antiqua" w:cs="Book Antiqua"/>
              </w:rPr>
              <w:t>física y mental, así como la seguridad en el trabajo, para lo cual los empleadores deberán comunicar y actualizar ante la Administradora de Riesgos Laborales los datos del trabajador y en aquellos casos en que sea necesaria la prestación del servicio o el desarrollo de actividades en un lugar diferente al inicialmente pactado en la relación laboral deberá informar la dirección en la que se efectuará el desarrollo de las actividades.</w:t>
            </w:r>
          </w:p>
        </w:tc>
        <w:tc>
          <w:tcPr>
            <w:tcW w:w="2257" w:type="dxa"/>
            <w:shd w:val="clear" w:color="auto" w:fill="auto"/>
            <w:tcMar>
              <w:top w:w="100" w:type="dxa"/>
              <w:left w:w="100" w:type="dxa"/>
              <w:bottom w:w="100" w:type="dxa"/>
              <w:right w:w="100" w:type="dxa"/>
            </w:tcMar>
          </w:tcPr>
          <w:p w14:paraId="6D0DFCE6" w14:textId="77777777" w:rsidR="00747540" w:rsidRDefault="00747540">
            <w:pPr>
              <w:widowControl w:val="0"/>
              <w:spacing w:line="240" w:lineRule="auto"/>
              <w:rPr>
                <w:rFonts w:ascii="Book Antiqua" w:eastAsia="Book Antiqua" w:hAnsi="Book Antiqua" w:cs="Book Antiqua"/>
                <w:b/>
              </w:rPr>
            </w:pPr>
          </w:p>
          <w:p w14:paraId="4CABF991" w14:textId="77777777" w:rsidR="00747540" w:rsidRDefault="002A6FA7">
            <w:pPr>
              <w:widowControl w:val="0"/>
              <w:spacing w:line="240" w:lineRule="auto"/>
              <w:jc w:val="center"/>
              <w:rPr>
                <w:rFonts w:ascii="Book Antiqua" w:eastAsia="Book Antiqua" w:hAnsi="Book Antiqua" w:cs="Book Antiqua"/>
                <w:b/>
              </w:rPr>
            </w:pPr>
            <w:r>
              <w:rPr>
                <w:rFonts w:ascii="Book Antiqua" w:eastAsia="Book Antiqua" w:hAnsi="Book Antiqua" w:cs="Book Antiqua"/>
                <w:b/>
              </w:rPr>
              <w:t>SE ACOGE EL TEXTO APROBADO EN SENADO</w:t>
            </w:r>
          </w:p>
          <w:p w14:paraId="7C920CCF" w14:textId="77777777" w:rsidR="00747540" w:rsidRDefault="00747540">
            <w:pPr>
              <w:widowControl w:val="0"/>
              <w:spacing w:line="240" w:lineRule="auto"/>
              <w:jc w:val="center"/>
              <w:rPr>
                <w:rFonts w:ascii="Book Antiqua" w:eastAsia="Book Antiqua" w:hAnsi="Book Antiqua" w:cs="Book Antiqua"/>
                <w:b/>
              </w:rPr>
            </w:pPr>
          </w:p>
          <w:p w14:paraId="0A0258F0" w14:textId="5ED20B3C"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 xml:space="preserve">El texto aprobado en Cámara presenta varias contradicciones con </w:t>
            </w:r>
            <w:r w:rsidR="00705ABB">
              <w:rPr>
                <w:rFonts w:ascii="Book Antiqua" w:eastAsia="Book Antiqua" w:hAnsi="Book Antiqua" w:cs="Book Antiqua"/>
              </w:rPr>
              <w:t>normas de</w:t>
            </w:r>
            <w:r>
              <w:rPr>
                <w:rFonts w:ascii="Book Antiqua" w:eastAsia="Book Antiqua" w:hAnsi="Book Antiqua" w:cs="Book Antiqua"/>
              </w:rPr>
              <w:t xml:space="preserve"> orden constitucional y legal. </w:t>
            </w:r>
          </w:p>
          <w:p w14:paraId="171AACDB" w14:textId="77777777" w:rsidR="00747540" w:rsidRDefault="00747540">
            <w:pPr>
              <w:widowControl w:val="0"/>
              <w:spacing w:line="240" w:lineRule="auto"/>
              <w:jc w:val="center"/>
              <w:rPr>
                <w:rFonts w:ascii="Book Antiqua" w:eastAsia="Book Antiqua" w:hAnsi="Book Antiqua" w:cs="Book Antiqua"/>
              </w:rPr>
            </w:pPr>
          </w:p>
          <w:p w14:paraId="756613D7"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El artículo 61 de la Constitución Política de 1991 señala que “</w:t>
            </w:r>
            <w:r>
              <w:rPr>
                <w:rFonts w:ascii="Book Antiqua" w:eastAsia="Book Antiqua" w:hAnsi="Book Antiqua" w:cs="Book Antiqua"/>
                <w:i/>
              </w:rPr>
              <w:t>El Estado protegerá la propiedad intelectual por el tiempo y mediante las formalidades que establezca la ley”</w:t>
            </w:r>
            <w:r>
              <w:rPr>
                <w:rFonts w:ascii="Book Antiqua" w:eastAsia="Book Antiqua" w:hAnsi="Book Antiqua" w:cs="Book Antiqua"/>
              </w:rPr>
              <w:t>. La Corte Constitucional mediante sentencia C-478 de 2015, M.P. Gloria Stella Ortiz Delgado, señaló:</w:t>
            </w:r>
          </w:p>
          <w:p w14:paraId="6814077A" w14:textId="77777777" w:rsidR="00747540" w:rsidRDefault="00747540">
            <w:pPr>
              <w:widowControl w:val="0"/>
              <w:spacing w:line="240" w:lineRule="auto"/>
              <w:jc w:val="center"/>
              <w:rPr>
                <w:rFonts w:ascii="Book Antiqua" w:eastAsia="Book Antiqua" w:hAnsi="Book Antiqua" w:cs="Book Antiqua"/>
              </w:rPr>
            </w:pPr>
          </w:p>
          <w:p w14:paraId="636FD492"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w:t>
            </w:r>
            <w:r>
              <w:rPr>
                <w:rFonts w:ascii="Book Antiqua" w:eastAsia="Book Antiqua" w:hAnsi="Book Antiqua" w:cs="Book Antiqua"/>
                <w:i/>
              </w:rPr>
              <w:t>ii) Los derechos patrimoniales de autor, por otra parte, tienen que ver con la facultad del autor de una creación, de disponer de su obra. Ello implica, la posibilidad de cederla, transferirla, renunciar a ella.</w:t>
            </w:r>
            <w:r>
              <w:rPr>
                <w:rFonts w:ascii="Book Antiqua" w:eastAsia="Book Antiqua" w:hAnsi="Book Antiqua" w:cs="Book Antiqua"/>
              </w:rPr>
              <w:t>”</w:t>
            </w:r>
          </w:p>
          <w:p w14:paraId="543ACB8A" w14:textId="77777777" w:rsidR="00747540" w:rsidRDefault="00747540">
            <w:pPr>
              <w:widowControl w:val="0"/>
              <w:spacing w:line="240" w:lineRule="auto"/>
              <w:jc w:val="center"/>
              <w:rPr>
                <w:rFonts w:ascii="Book Antiqua" w:eastAsia="Book Antiqua" w:hAnsi="Book Antiqua" w:cs="Book Antiqua"/>
              </w:rPr>
            </w:pPr>
          </w:p>
          <w:p w14:paraId="6E9F598D" w14:textId="79DED96B"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Por lo que, la disposición contenida en el texto de la Cámara de Representantes limita e inc</w:t>
            </w:r>
            <w:r w:rsidR="00705ABB">
              <w:rPr>
                <w:rFonts w:ascii="Book Antiqua" w:eastAsia="Book Antiqua" w:hAnsi="Book Antiqua" w:cs="Book Antiqua"/>
              </w:rPr>
              <w:t>l</w:t>
            </w:r>
            <w:r>
              <w:rPr>
                <w:rFonts w:ascii="Book Antiqua" w:eastAsia="Book Antiqua" w:hAnsi="Book Antiqua" w:cs="Book Antiqua"/>
              </w:rPr>
              <w:t xml:space="preserve">uso transgrede con la libertad del autor o creador de la obra de disponer de ella. Siendo esta una prerrogativa fundamental especialmente protegida por la Carta Política. </w:t>
            </w:r>
          </w:p>
          <w:p w14:paraId="723B700E" w14:textId="77777777" w:rsidR="00747540" w:rsidRDefault="00747540">
            <w:pPr>
              <w:widowControl w:val="0"/>
              <w:spacing w:line="240" w:lineRule="auto"/>
              <w:jc w:val="center"/>
              <w:rPr>
                <w:rFonts w:ascii="Book Antiqua" w:eastAsia="Book Antiqua" w:hAnsi="Book Antiqua" w:cs="Book Antiqua"/>
              </w:rPr>
            </w:pPr>
          </w:p>
          <w:p w14:paraId="6D46B069" w14:textId="77777777" w:rsidR="00747540" w:rsidRDefault="00747540">
            <w:pPr>
              <w:widowControl w:val="0"/>
              <w:spacing w:line="240" w:lineRule="auto"/>
              <w:jc w:val="center"/>
              <w:rPr>
                <w:rFonts w:ascii="Book Antiqua" w:eastAsia="Book Antiqua" w:hAnsi="Book Antiqua" w:cs="Book Antiqua"/>
              </w:rPr>
            </w:pPr>
          </w:p>
          <w:p w14:paraId="4BEA9891"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 xml:space="preserve">Frente a la incompatibilidad de orden legal tal disposición riñe con lo establecido en el artículo 28 de la Ley 1450 de 2011. </w:t>
            </w:r>
          </w:p>
          <w:p w14:paraId="01EBC63A" w14:textId="77777777" w:rsidR="00747540" w:rsidRDefault="00747540">
            <w:pPr>
              <w:widowControl w:val="0"/>
              <w:spacing w:line="240" w:lineRule="auto"/>
              <w:jc w:val="center"/>
              <w:rPr>
                <w:rFonts w:ascii="Book Antiqua" w:eastAsia="Book Antiqua" w:hAnsi="Book Antiqua" w:cs="Book Antiqua"/>
              </w:rPr>
            </w:pPr>
          </w:p>
          <w:p w14:paraId="4D20407D" w14:textId="5E359D14"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Dicha incompatibilidad se resuelve sólo a través del criterio de especialidad, en aplicación del artículo 5° de la Ley 57 de 1887, que señala: (…</w:t>
            </w:r>
            <w:r w:rsidR="00705ABB">
              <w:rPr>
                <w:rFonts w:ascii="Book Antiqua" w:eastAsia="Book Antiqua" w:hAnsi="Book Antiqua" w:cs="Book Antiqua"/>
              </w:rPr>
              <w:t>)” La</w:t>
            </w:r>
            <w:r>
              <w:rPr>
                <w:rFonts w:ascii="Book Antiqua" w:eastAsia="Book Antiqua" w:hAnsi="Book Antiqua" w:cs="Book Antiqua"/>
              </w:rPr>
              <w:t xml:space="preserve"> disposición relativa a un asunto especial prefiere a la que tenga carácter general.</w:t>
            </w:r>
          </w:p>
          <w:p w14:paraId="6956D5B3" w14:textId="77777777" w:rsidR="00747540" w:rsidRDefault="00747540">
            <w:pPr>
              <w:widowControl w:val="0"/>
              <w:spacing w:line="240" w:lineRule="auto"/>
              <w:jc w:val="center"/>
              <w:rPr>
                <w:rFonts w:ascii="Book Antiqua" w:eastAsia="Book Antiqua" w:hAnsi="Book Antiqua" w:cs="Book Antiqua"/>
              </w:rPr>
            </w:pPr>
          </w:p>
          <w:p w14:paraId="43512026" w14:textId="2206F5E3"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 xml:space="preserve">La norma especial “sobre derechos de autor” es incompatible con la proposición aditiva al artículo 11 del proyecto de ley, al indicar que los </w:t>
            </w:r>
            <w:r w:rsidR="00705ABB">
              <w:rPr>
                <w:rFonts w:ascii="Book Antiqua" w:eastAsia="Book Antiqua" w:hAnsi="Book Antiqua" w:cs="Book Antiqua"/>
              </w:rPr>
              <w:t>contenidos desarrollados</w:t>
            </w:r>
            <w:r>
              <w:rPr>
                <w:rFonts w:ascii="Book Antiqua" w:eastAsia="Book Antiqua" w:hAnsi="Book Antiqua" w:cs="Book Antiqua"/>
              </w:rPr>
              <w:t xml:space="preserve"> por el trabajador NO puede ser explotado</w:t>
            </w:r>
            <w:r w:rsidR="00705ABB">
              <w:rPr>
                <w:rFonts w:ascii="Book Antiqua" w:eastAsia="Book Antiqua" w:hAnsi="Book Antiqua" w:cs="Book Antiqua"/>
              </w:rPr>
              <w:t>s</w:t>
            </w:r>
            <w:r>
              <w:rPr>
                <w:rFonts w:ascii="Book Antiqua" w:eastAsia="Book Antiqua" w:hAnsi="Book Antiqua" w:cs="Book Antiqua"/>
              </w:rPr>
              <w:t xml:space="preserve"> económicamente por el empleador cuando, cuando la norma especial señala la presunción de transferencia al empleador de aquel derecho patrimonial. </w:t>
            </w:r>
          </w:p>
          <w:p w14:paraId="1A4B2FC4" w14:textId="77777777" w:rsidR="00747540" w:rsidRDefault="002A6FA7">
            <w:pPr>
              <w:widowControl w:val="0"/>
              <w:spacing w:line="240" w:lineRule="auto"/>
              <w:jc w:val="center"/>
              <w:rPr>
                <w:rFonts w:ascii="Book Antiqua" w:eastAsia="Book Antiqua" w:hAnsi="Book Antiqua" w:cs="Book Antiqua"/>
              </w:rPr>
            </w:pPr>
            <w:r>
              <w:rPr>
                <w:rFonts w:ascii="Book Antiqua" w:eastAsia="Book Antiqua" w:hAnsi="Book Antiqua" w:cs="Book Antiqua"/>
              </w:rPr>
              <w:t>Dicha presunción debe ser pactada en el contrato.</w:t>
            </w:r>
          </w:p>
          <w:p w14:paraId="51744380" w14:textId="77777777" w:rsidR="00747540" w:rsidRDefault="00747540">
            <w:pPr>
              <w:widowControl w:val="0"/>
              <w:spacing w:line="240" w:lineRule="auto"/>
              <w:jc w:val="center"/>
              <w:rPr>
                <w:rFonts w:ascii="Book Antiqua" w:eastAsia="Book Antiqua" w:hAnsi="Book Antiqua" w:cs="Book Antiqua"/>
              </w:rPr>
            </w:pPr>
          </w:p>
          <w:p w14:paraId="744E6269" w14:textId="77777777" w:rsidR="00747540" w:rsidRDefault="00747540">
            <w:pPr>
              <w:widowControl w:val="0"/>
              <w:spacing w:line="240" w:lineRule="auto"/>
              <w:jc w:val="center"/>
              <w:rPr>
                <w:rFonts w:ascii="Book Antiqua" w:eastAsia="Book Antiqua" w:hAnsi="Book Antiqua" w:cs="Book Antiqua"/>
                <w:b/>
              </w:rPr>
            </w:pPr>
          </w:p>
        </w:tc>
        <w:tc>
          <w:tcPr>
            <w:tcW w:w="2257" w:type="dxa"/>
            <w:shd w:val="clear" w:color="auto" w:fill="auto"/>
            <w:tcMar>
              <w:top w:w="100" w:type="dxa"/>
              <w:left w:w="100" w:type="dxa"/>
              <w:bottom w:w="100" w:type="dxa"/>
              <w:right w:w="100" w:type="dxa"/>
            </w:tcMar>
          </w:tcPr>
          <w:p w14:paraId="7E2238F9" w14:textId="77777777" w:rsidR="00747540" w:rsidRDefault="002A6FA7">
            <w:pPr>
              <w:widowControl w:val="0"/>
              <w:spacing w:line="240" w:lineRule="auto"/>
              <w:jc w:val="both"/>
              <w:rPr>
                <w:rFonts w:ascii="Book Antiqua" w:eastAsia="Book Antiqua" w:hAnsi="Book Antiqua" w:cs="Book Antiqua"/>
                <w:b/>
              </w:rPr>
            </w:pPr>
            <w:r>
              <w:rPr>
                <w:rFonts w:ascii="Book Antiqua" w:eastAsia="Book Antiqua" w:hAnsi="Book Antiqua" w:cs="Book Antiqua"/>
                <w:b/>
              </w:rPr>
              <w:t xml:space="preserve">Artículo 11. </w:t>
            </w:r>
            <w:r>
              <w:rPr>
                <w:rFonts w:ascii="Book Antiqua" w:eastAsia="Book Antiqua" w:hAnsi="Book Antiqua" w:cs="Book Antiqua"/>
                <w:b/>
                <w:i/>
              </w:rPr>
              <w:t>Garantías laborales, sindicales y de seguridad social.</w:t>
            </w:r>
            <w:r>
              <w:rPr>
                <w:rFonts w:ascii="Book Antiqua" w:eastAsia="Book Antiqua" w:hAnsi="Book Antiqua" w:cs="Book Antiqua"/>
                <w:i/>
              </w:rPr>
              <w:t xml:space="preserve"> </w:t>
            </w:r>
            <w:r>
              <w:rPr>
                <w:rFonts w:ascii="Book Antiqua" w:eastAsia="Book Antiqua" w:hAnsi="Book Antiqua" w:cs="Book Antiqua"/>
              </w:rPr>
              <w:t>Durante el tiempo que se preste el servicio o actividad bajo la habilitación de trabajo en casa, el servidor público o trabajador del sector privado continuará disfrutando de los mismos derechos y garantías que rigen su relación laboral, entre otras, las que regulan la jornada laboral, horas extras, trabajo nocturno, dominicales y festivos, descansos dentro de la jornada laboral, derechos de asociación y negociación sindical y en general todos los beneficios a que tenga derecho en el marco de la respectiva relación laboral.</w:t>
            </w:r>
          </w:p>
          <w:p w14:paraId="01F098C7" w14:textId="77777777" w:rsidR="00747540" w:rsidRDefault="00747540">
            <w:pPr>
              <w:widowControl w:val="0"/>
              <w:spacing w:line="240" w:lineRule="auto"/>
              <w:jc w:val="both"/>
              <w:rPr>
                <w:rFonts w:ascii="Book Antiqua" w:eastAsia="Book Antiqua" w:hAnsi="Book Antiqua" w:cs="Book Antiqua"/>
              </w:rPr>
            </w:pPr>
          </w:p>
          <w:p w14:paraId="0621C890" w14:textId="77777777" w:rsidR="00747540" w:rsidRDefault="002A6FA7">
            <w:pPr>
              <w:widowControl w:val="0"/>
              <w:spacing w:line="240" w:lineRule="auto"/>
              <w:jc w:val="both"/>
              <w:rPr>
                <w:rFonts w:ascii="Book Antiqua" w:eastAsia="Book Antiqua" w:hAnsi="Book Antiqua" w:cs="Book Antiqua"/>
              </w:rPr>
            </w:pPr>
            <w:r>
              <w:rPr>
                <w:rFonts w:ascii="Book Antiqua" w:eastAsia="Book Antiqua" w:hAnsi="Book Antiqua" w:cs="Book Antiqua"/>
              </w:rPr>
              <w:t>Durante el tiempo que se presten los servicios o actividades bajo la habilitación del trabajo en casa</w:t>
            </w:r>
            <w:r>
              <w:rPr>
                <w:rFonts w:ascii="Book Antiqua" w:eastAsia="Book Antiqua" w:hAnsi="Book Antiqua" w:cs="Book Antiqua"/>
                <w:b/>
              </w:rPr>
              <w:t xml:space="preserve"> </w:t>
            </w:r>
            <w:r>
              <w:rPr>
                <w:rFonts w:ascii="Book Antiqua" w:eastAsia="Book Antiqua" w:hAnsi="Book Antiqua" w:cs="Book Antiqua"/>
              </w:rPr>
              <w:t>el servidor público o trabajador del sector privado continuará amparado por las acciones de promoción y prevención, así como de las prestaciones económicas y asistenciales, en materia de riesgos laborales</w:t>
            </w:r>
          </w:p>
          <w:p w14:paraId="5917ED9E" w14:textId="77777777" w:rsidR="00747540" w:rsidRDefault="00747540">
            <w:pPr>
              <w:widowControl w:val="0"/>
              <w:spacing w:line="240" w:lineRule="auto"/>
              <w:jc w:val="both"/>
              <w:rPr>
                <w:rFonts w:ascii="Book Antiqua" w:eastAsia="Book Antiqua" w:hAnsi="Book Antiqua" w:cs="Book Antiqua"/>
              </w:rPr>
            </w:pPr>
          </w:p>
          <w:p w14:paraId="0603A4CD"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Así mismo, la Administradora de Riesgos Laborales a la que se encuentre afiliado el empleador, deberá promover programas que permitan garantizar condiciones de salud</w:t>
            </w:r>
            <w:r>
              <w:rPr>
                <w:rFonts w:ascii="Book Antiqua" w:eastAsia="Book Antiqua" w:hAnsi="Book Antiqua" w:cs="Book Antiqua"/>
                <w:b/>
              </w:rPr>
              <w:t xml:space="preserve"> </w:t>
            </w:r>
            <w:r>
              <w:rPr>
                <w:rFonts w:ascii="Book Antiqua" w:eastAsia="Book Antiqua" w:hAnsi="Book Antiqua" w:cs="Book Antiqua"/>
              </w:rPr>
              <w:t>física y mental, así como la seguridad en el trabajo, para lo cual los empleadores deberán comunicar y actualizar ante la Administradora de Riesgos Laborales los datos del trabajador y en aquellos casos en que sea necesaria la prestación del servicio o el desarrollo de actividades en un lugar diferente al inicialmente pactado en la relación laboral deberá informar la dirección en la que se efectuará el desarrollo de las actividades.</w:t>
            </w:r>
          </w:p>
        </w:tc>
      </w:tr>
      <w:tr w:rsidR="00747540" w14:paraId="450A0EB7" w14:textId="77777777">
        <w:tc>
          <w:tcPr>
            <w:tcW w:w="2257" w:type="dxa"/>
            <w:shd w:val="clear" w:color="auto" w:fill="auto"/>
            <w:tcMar>
              <w:top w:w="100" w:type="dxa"/>
              <w:left w:w="100" w:type="dxa"/>
              <w:bottom w:w="100" w:type="dxa"/>
              <w:right w:w="100" w:type="dxa"/>
            </w:tcMar>
          </w:tcPr>
          <w:p w14:paraId="337ABFE9"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12. </w:t>
            </w:r>
            <w:r>
              <w:rPr>
                <w:rFonts w:ascii="Book Antiqua" w:eastAsia="Book Antiqua" w:hAnsi="Book Antiqua" w:cs="Book Antiqua"/>
                <w:b/>
                <w:i/>
              </w:rPr>
              <w:t>Programas de bienestar y capacitación</w:t>
            </w:r>
            <w:r>
              <w:rPr>
                <w:rFonts w:ascii="Book Antiqua" w:eastAsia="Book Antiqua" w:hAnsi="Book Antiqua" w:cs="Book Antiqua"/>
                <w:b/>
              </w:rPr>
              <w:t>.</w:t>
            </w:r>
            <w:r>
              <w:rPr>
                <w:rFonts w:ascii="Book Antiqua" w:eastAsia="Book Antiqua" w:hAnsi="Book Antiqua" w:cs="Book Antiqua"/>
              </w:rPr>
              <w:t xml:space="preserve"> Para la implementación de la habilitación de trabajo en casa, el empleador deberá promover la formación, capacitación y el desarrollo de competencias digitales, en los servidores públicos y trabajadores del sector privado cuando la actividad a desarrollar así lo requiera.</w:t>
            </w:r>
          </w:p>
        </w:tc>
        <w:tc>
          <w:tcPr>
            <w:tcW w:w="2257" w:type="dxa"/>
            <w:shd w:val="clear" w:color="auto" w:fill="auto"/>
            <w:tcMar>
              <w:top w:w="100" w:type="dxa"/>
              <w:left w:w="100" w:type="dxa"/>
              <w:bottom w:w="100" w:type="dxa"/>
              <w:right w:w="100" w:type="dxa"/>
            </w:tcMar>
          </w:tcPr>
          <w:p w14:paraId="07212F6E"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12. </w:t>
            </w:r>
            <w:r>
              <w:rPr>
                <w:rFonts w:ascii="Book Antiqua" w:eastAsia="Book Antiqua" w:hAnsi="Book Antiqua" w:cs="Book Antiqua"/>
                <w:b/>
                <w:i/>
              </w:rPr>
              <w:t>Programas de bienestar y capacitación</w:t>
            </w:r>
            <w:r>
              <w:rPr>
                <w:rFonts w:ascii="Book Antiqua" w:eastAsia="Book Antiqua" w:hAnsi="Book Antiqua" w:cs="Book Antiqua"/>
                <w:b/>
              </w:rPr>
              <w:t>.</w:t>
            </w:r>
            <w:r>
              <w:rPr>
                <w:rFonts w:ascii="Book Antiqua" w:eastAsia="Book Antiqua" w:hAnsi="Book Antiqua" w:cs="Book Antiqua"/>
              </w:rPr>
              <w:t xml:space="preserve"> Para la implementación de la habilitación de trabajo en casa, el empleador deberá promover la formación, capacitación y el desarrollo de competencias digitales, en los servidores públicos y trabajadores del sector privado cuando la actividad a desarrollar así lo requiera.</w:t>
            </w:r>
          </w:p>
        </w:tc>
        <w:tc>
          <w:tcPr>
            <w:tcW w:w="2257" w:type="dxa"/>
            <w:shd w:val="clear" w:color="auto" w:fill="auto"/>
            <w:tcMar>
              <w:top w:w="100" w:type="dxa"/>
              <w:left w:w="100" w:type="dxa"/>
              <w:bottom w:w="100" w:type="dxa"/>
              <w:right w:w="100" w:type="dxa"/>
            </w:tcMar>
          </w:tcPr>
          <w:p w14:paraId="1F254403" w14:textId="77777777" w:rsidR="00747540" w:rsidRDefault="00747540">
            <w:pPr>
              <w:spacing w:line="240" w:lineRule="auto"/>
              <w:jc w:val="both"/>
              <w:rPr>
                <w:rFonts w:ascii="Book Antiqua" w:eastAsia="Book Antiqua" w:hAnsi="Book Antiqua" w:cs="Book Antiqua"/>
                <w:b/>
              </w:rPr>
            </w:pPr>
          </w:p>
          <w:p w14:paraId="73AEF1A4" w14:textId="77777777" w:rsidR="00747540" w:rsidRDefault="00747540">
            <w:pPr>
              <w:spacing w:line="240" w:lineRule="auto"/>
              <w:jc w:val="both"/>
              <w:rPr>
                <w:rFonts w:ascii="Book Antiqua" w:eastAsia="Book Antiqua" w:hAnsi="Book Antiqua" w:cs="Book Antiqua"/>
                <w:b/>
              </w:rPr>
            </w:pPr>
          </w:p>
          <w:p w14:paraId="19791685" w14:textId="77777777" w:rsidR="00747540" w:rsidRDefault="00747540">
            <w:pPr>
              <w:spacing w:line="240" w:lineRule="auto"/>
              <w:jc w:val="both"/>
              <w:rPr>
                <w:rFonts w:ascii="Book Antiqua" w:eastAsia="Book Antiqua" w:hAnsi="Book Antiqua" w:cs="Book Antiqua"/>
                <w:b/>
              </w:rPr>
            </w:pPr>
          </w:p>
          <w:p w14:paraId="55619C32" w14:textId="77777777" w:rsidR="00747540" w:rsidRDefault="00747540">
            <w:pPr>
              <w:spacing w:line="240" w:lineRule="auto"/>
              <w:jc w:val="both"/>
              <w:rPr>
                <w:rFonts w:ascii="Book Antiqua" w:eastAsia="Book Antiqua" w:hAnsi="Book Antiqua" w:cs="Book Antiqua"/>
                <w:b/>
              </w:rPr>
            </w:pPr>
          </w:p>
          <w:p w14:paraId="1CB206A1" w14:textId="77777777" w:rsidR="00747540" w:rsidRDefault="00747540">
            <w:pPr>
              <w:spacing w:line="240" w:lineRule="auto"/>
              <w:jc w:val="both"/>
              <w:rPr>
                <w:rFonts w:ascii="Book Antiqua" w:eastAsia="Book Antiqua" w:hAnsi="Book Antiqua" w:cs="Book Antiqua"/>
                <w:b/>
              </w:rPr>
            </w:pPr>
          </w:p>
          <w:p w14:paraId="74B50781"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 xml:space="preserve">NO HAY CAMBIOS </w:t>
            </w:r>
          </w:p>
        </w:tc>
        <w:tc>
          <w:tcPr>
            <w:tcW w:w="2257" w:type="dxa"/>
            <w:shd w:val="clear" w:color="auto" w:fill="auto"/>
            <w:tcMar>
              <w:top w:w="100" w:type="dxa"/>
              <w:left w:w="100" w:type="dxa"/>
              <w:bottom w:w="100" w:type="dxa"/>
              <w:right w:w="100" w:type="dxa"/>
            </w:tcMar>
          </w:tcPr>
          <w:p w14:paraId="5FEDE8D5"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12. </w:t>
            </w:r>
            <w:r>
              <w:rPr>
                <w:rFonts w:ascii="Book Antiqua" w:eastAsia="Book Antiqua" w:hAnsi="Book Antiqua" w:cs="Book Antiqua"/>
                <w:b/>
                <w:i/>
              </w:rPr>
              <w:t>Programas de bienestar y capacitación</w:t>
            </w:r>
            <w:r>
              <w:rPr>
                <w:rFonts w:ascii="Book Antiqua" w:eastAsia="Book Antiqua" w:hAnsi="Book Antiqua" w:cs="Book Antiqua"/>
                <w:b/>
              </w:rPr>
              <w:t>.</w:t>
            </w:r>
            <w:r>
              <w:rPr>
                <w:rFonts w:ascii="Book Antiqua" w:eastAsia="Book Antiqua" w:hAnsi="Book Antiqua" w:cs="Book Antiqua"/>
              </w:rPr>
              <w:t xml:space="preserve"> Para la implementación de la habilitación de trabajo en casa, el empleador deberá promover la formación, capacitación y el desarrollo de competencias digitales, en los servidores públicos y trabajadores del sector privado cuando la actividad a desarrollar así lo requiera.</w:t>
            </w:r>
          </w:p>
        </w:tc>
      </w:tr>
      <w:tr w:rsidR="00747540" w14:paraId="79D671DC" w14:textId="77777777">
        <w:tc>
          <w:tcPr>
            <w:tcW w:w="2257" w:type="dxa"/>
            <w:shd w:val="clear" w:color="auto" w:fill="auto"/>
            <w:tcMar>
              <w:top w:w="100" w:type="dxa"/>
              <w:left w:w="100" w:type="dxa"/>
              <w:bottom w:w="100" w:type="dxa"/>
              <w:right w:w="100" w:type="dxa"/>
            </w:tcMar>
          </w:tcPr>
          <w:p w14:paraId="2DE36C6E"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13. </w:t>
            </w:r>
            <w:r>
              <w:rPr>
                <w:rFonts w:ascii="Book Antiqua" w:eastAsia="Book Antiqua" w:hAnsi="Book Antiqua" w:cs="Book Antiqua"/>
                <w:b/>
                <w:i/>
              </w:rPr>
              <w:t>Implementación del trabajo en casa.</w:t>
            </w:r>
            <w:r>
              <w:rPr>
                <w:rFonts w:ascii="Book Antiqua" w:eastAsia="Book Antiqua" w:hAnsi="Book Antiqua" w:cs="Book Antiqua"/>
              </w:rPr>
              <w:t xml:space="preserve"> El trabajo en casa como habilitación excepcional aquí regulada no requerirá modificación al Reglamento Interno de Trabajo ni al Manual de Funciones, salvo que fuera necesario para el desarrollo de las labores.</w:t>
            </w:r>
          </w:p>
          <w:p w14:paraId="08C38BA9" w14:textId="77777777" w:rsidR="00747540" w:rsidRDefault="00747540">
            <w:pPr>
              <w:spacing w:line="240" w:lineRule="auto"/>
              <w:jc w:val="both"/>
              <w:rPr>
                <w:rFonts w:ascii="Book Antiqua" w:eastAsia="Book Antiqua" w:hAnsi="Book Antiqua" w:cs="Book Antiqua"/>
              </w:rPr>
            </w:pPr>
          </w:p>
          <w:p w14:paraId="50D181C0"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Parágrafo: En los eventos en que sea necesario modificar el reglamento interno no podrán variar las condiciones laborales establecidas o pactadas al inicio de la relación laboral.</w:t>
            </w:r>
          </w:p>
          <w:p w14:paraId="106B74CD" w14:textId="77777777" w:rsidR="00747540" w:rsidRDefault="00747540">
            <w:pPr>
              <w:spacing w:line="240" w:lineRule="auto"/>
              <w:jc w:val="both"/>
              <w:rPr>
                <w:rFonts w:ascii="Book Antiqua" w:eastAsia="Book Antiqua" w:hAnsi="Book Antiqua" w:cs="Book Antiqua"/>
                <w:b/>
              </w:rPr>
            </w:pPr>
          </w:p>
        </w:tc>
        <w:tc>
          <w:tcPr>
            <w:tcW w:w="2257" w:type="dxa"/>
            <w:shd w:val="clear" w:color="auto" w:fill="auto"/>
            <w:tcMar>
              <w:top w:w="100" w:type="dxa"/>
              <w:left w:w="100" w:type="dxa"/>
              <w:bottom w:w="100" w:type="dxa"/>
              <w:right w:w="100" w:type="dxa"/>
            </w:tcMar>
          </w:tcPr>
          <w:p w14:paraId="056C8BFB"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13. </w:t>
            </w:r>
            <w:r>
              <w:rPr>
                <w:rFonts w:ascii="Book Antiqua" w:eastAsia="Book Antiqua" w:hAnsi="Book Antiqua" w:cs="Book Antiqua"/>
                <w:b/>
                <w:i/>
              </w:rPr>
              <w:t>Implementación del trabajo en casa.</w:t>
            </w:r>
            <w:r>
              <w:rPr>
                <w:rFonts w:ascii="Book Antiqua" w:eastAsia="Book Antiqua" w:hAnsi="Book Antiqua" w:cs="Book Antiqua"/>
              </w:rPr>
              <w:t xml:space="preserve"> El trabajo en casa como habilitación excepcional aquí regulada no requerirá modificación al Reglamento Interno de Trabajo ni al Manual de Funciones, salvo que fuera necesario para el desarrollo de las labores.</w:t>
            </w:r>
          </w:p>
          <w:p w14:paraId="3042D5CE" w14:textId="77777777" w:rsidR="00747540" w:rsidRDefault="00747540">
            <w:pPr>
              <w:spacing w:line="240" w:lineRule="auto"/>
              <w:jc w:val="both"/>
              <w:rPr>
                <w:rFonts w:ascii="Book Antiqua" w:eastAsia="Book Antiqua" w:hAnsi="Book Antiqua" w:cs="Book Antiqua"/>
              </w:rPr>
            </w:pPr>
          </w:p>
          <w:p w14:paraId="0F110D77"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Parágrafo: En los eventos en que sea necesario modificar el reglamento interno no podrán variar las condiciones laborales establecidas o pactadas al inicio de la relación laboral.</w:t>
            </w:r>
          </w:p>
          <w:p w14:paraId="1C3E489A" w14:textId="77777777" w:rsidR="00747540" w:rsidRDefault="00747540">
            <w:pPr>
              <w:spacing w:line="240" w:lineRule="auto"/>
              <w:jc w:val="both"/>
              <w:rPr>
                <w:rFonts w:ascii="Book Antiqua" w:eastAsia="Book Antiqua" w:hAnsi="Book Antiqua" w:cs="Book Antiqua"/>
                <w:b/>
              </w:rPr>
            </w:pPr>
          </w:p>
        </w:tc>
        <w:tc>
          <w:tcPr>
            <w:tcW w:w="2257" w:type="dxa"/>
            <w:shd w:val="clear" w:color="auto" w:fill="auto"/>
            <w:tcMar>
              <w:top w:w="100" w:type="dxa"/>
              <w:left w:w="100" w:type="dxa"/>
              <w:bottom w:w="100" w:type="dxa"/>
              <w:right w:w="100" w:type="dxa"/>
            </w:tcMar>
          </w:tcPr>
          <w:p w14:paraId="1C740288" w14:textId="77777777" w:rsidR="00747540" w:rsidRDefault="00747540">
            <w:pPr>
              <w:spacing w:line="240" w:lineRule="auto"/>
              <w:jc w:val="both"/>
              <w:rPr>
                <w:rFonts w:ascii="Book Antiqua" w:eastAsia="Book Antiqua" w:hAnsi="Book Antiqua" w:cs="Book Antiqua"/>
                <w:b/>
              </w:rPr>
            </w:pPr>
          </w:p>
          <w:p w14:paraId="2991D2EE" w14:textId="77777777" w:rsidR="00747540" w:rsidRDefault="00747540">
            <w:pPr>
              <w:spacing w:line="240" w:lineRule="auto"/>
              <w:jc w:val="both"/>
              <w:rPr>
                <w:rFonts w:ascii="Book Antiqua" w:eastAsia="Book Antiqua" w:hAnsi="Book Antiqua" w:cs="Book Antiqua"/>
                <w:b/>
              </w:rPr>
            </w:pPr>
          </w:p>
          <w:p w14:paraId="5A55BECA" w14:textId="77777777" w:rsidR="00747540" w:rsidRDefault="00747540">
            <w:pPr>
              <w:spacing w:line="240" w:lineRule="auto"/>
              <w:jc w:val="both"/>
              <w:rPr>
                <w:rFonts w:ascii="Book Antiqua" w:eastAsia="Book Antiqua" w:hAnsi="Book Antiqua" w:cs="Book Antiqua"/>
                <w:b/>
              </w:rPr>
            </w:pPr>
          </w:p>
          <w:p w14:paraId="26852C6B" w14:textId="77777777" w:rsidR="00747540" w:rsidRDefault="00747540">
            <w:pPr>
              <w:spacing w:line="240" w:lineRule="auto"/>
              <w:jc w:val="both"/>
              <w:rPr>
                <w:rFonts w:ascii="Book Antiqua" w:eastAsia="Book Antiqua" w:hAnsi="Book Antiqua" w:cs="Book Antiqua"/>
                <w:b/>
              </w:rPr>
            </w:pPr>
          </w:p>
          <w:p w14:paraId="5E05C0F6" w14:textId="77777777" w:rsidR="00747540" w:rsidRDefault="00747540">
            <w:pPr>
              <w:spacing w:line="240" w:lineRule="auto"/>
              <w:jc w:val="both"/>
              <w:rPr>
                <w:rFonts w:ascii="Book Antiqua" w:eastAsia="Book Antiqua" w:hAnsi="Book Antiqua" w:cs="Book Antiqua"/>
                <w:b/>
              </w:rPr>
            </w:pPr>
          </w:p>
          <w:p w14:paraId="1DC89122" w14:textId="77777777" w:rsidR="00747540" w:rsidRDefault="00747540">
            <w:pPr>
              <w:spacing w:line="240" w:lineRule="auto"/>
              <w:jc w:val="both"/>
              <w:rPr>
                <w:rFonts w:ascii="Book Antiqua" w:eastAsia="Book Antiqua" w:hAnsi="Book Antiqua" w:cs="Book Antiqua"/>
                <w:b/>
              </w:rPr>
            </w:pPr>
          </w:p>
          <w:p w14:paraId="3274912E"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NO HAY CAMBIOS</w:t>
            </w:r>
          </w:p>
        </w:tc>
        <w:tc>
          <w:tcPr>
            <w:tcW w:w="2257" w:type="dxa"/>
            <w:shd w:val="clear" w:color="auto" w:fill="auto"/>
            <w:tcMar>
              <w:top w:w="100" w:type="dxa"/>
              <w:left w:w="100" w:type="dxa"/>
              <w:bottom w:w="100" w:type="dxa"/>
              <w:right w:w="100" w:type="dxa"/>
            </w:tcMar>
          </w:tcPr>
          <w:p w14:paraId="3CF264A8"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13. </w:t>
            </w:r>
            <w:r>
              <w:rPr>
                <w:rFonts w:ascii="Book Antiqua" w:eastAsia="Book Antiqua" w:hAnsi="Book Antiqua" w:cs="Book Antiqua"/>
                <w:b/>
                <w:i/>
              </w:rPr>
              <w:t>Implementación del trabajo en casa.</w:t>
            </w:r>
            <w:r>
              <w:rPr>
                <w:rFonts w:ascii="Book Antiqua" w:eastAsia="Book Antiqua" w:hAnsi="Book Antiqua" w:cs="Book Antiqua"/>
              </w:rPr>
              <w:t xml:space="preserve"> El trabajo en casa como habilitación excepcional aquí regulada no requerirá modificación al Reglamento Interno de Trabajo ni al Manual de Funciones, salvo que fuera necesario para el desarrollo de las labores.</w:t>
            </w:r>
          </w:p>
          <w:p w14:paraId="3A0C5DCB" w14:textId="77777777" w:rsidR="00747540" w:rsidRDefault="00747540">
            <w:pPr>
              <w:spacing w:line="240" w:lineRule="auto"/>
              <w:jc w:val="both"/>
              <w:rPr>
                <w:rFonts w:ascii="Book Antiqua" w:eastAsia="Book Antiqua" w:hAnsi="Book Antiqua" w:cs="Book Antiqua"/>
              </w:rPr>
            </w:pPr>
          </w:p>
          <w:p w14:paraId="077709A5"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rPr>
              <w:t>Parágrafo: En los eventos en que sea necesario modificar el reglamento interno no podrán variar las condiciones laborales establecidas o pactadas al inicio de la relación laboral.</w:t>
            </w:r>
          </w:p>
          <w:p w14:paraId="7CB9AAB2" w14:textId="77777777" w:rsidR="00747540" w:rsidRDefault="00747540">
            <w:pPr>
              <w:spacing w:line="240" w:lineRule="auto"/>
              <w:jc w:val="both"/>
              <w:rPr>
                <w:rFonts w:ascii="Book Antiqua" w:eastAsia="Book Antiqua" w:hAnsi="Book Antiqua" w:cs="Book Antiqua"/>
                <w:b/>
              </w:rPr>
            </w:pPr>
          </w:p>
        </w:tc>
      </w:tr>
      <w:tr w:rsidR="00747540" w14:paraId="760A402B" w14:textId="77777777">
        <w:tc>
          <w:tcPr>
            <w:tcW w:w="2257" w:type="dxa"/>
            <w:shd w:val="clear" w:color="auto" w:fill="auto"/>
            <w:tcMar>
              <w:top w:w="100" w:type="dxa"/>
              <w:left w:w="100" w:type="dxa"/>
              <w:bottom w:w="100" w:type="dxa"/>
              <w:right w:w="100" w:type="dxa"/>
            </w:tcMar>
          </w:tcPr>
          <w:p w14:paraId="32DB0739"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14. </w:t>
            </w:r>
            <w:r>
              <w:rPr>
                <w:rFonts w:ascii="Book Antiqua" w:eastAsia="Book Antiqua" w:hAnsi="Book Antiqua" w:cs="Book Antiqua"/>
                <w:b/>
                <w:i/>
              </w:rPr>
              <w:t xml:space="preserve">Canales oficiales de comunicación para ciudadanos y usuarios. </w:t>
            </w:r>
            <w:r>
              <w:rPr>
                <w:rFonts w:ascii="Book Antiqua" w:eastAsia="Book Antiqua" w:hAnsi="Book Antiqua" w:cs="Book Antiqua"/>
              </w:rPr>
              <w:t xml:space="preserve">Las entidades públicas y los empleadores del sector privado deberán adoptar las directrices necesarias para el desarrollo del trabajo en la habilitación del trabajo en casa, y en especial darán a conocer a los ciudadanos y usuarios en su página web, los canales oficiales de comunicación e información mediante los cuales prestarán sus servicios de manera virtual, así como los mecanismos tecnológicos y/o virtuales que emplearán para el registro y respuesta de las peticiones. </w:t>
            </w:r>
          </w:p>
          <w:p w14:paraId="17B0EAC1" w14:textId="77777777" w:rsidR="00747540" w:rsidRDefault="00747540">
            <w:pPr>
              <w:spacing w:line="240" w:lineRule="auto"/>
              <w:jc w:val="both"/>
              <w:rPr>
                <w:rFonts w:ascii="Book Antiqua" w:eastAsia="Book Antiqua" w:hAnsi="Book Antiqua" w:cs="Book Antiqua"/>
              </w:rPr>
            </w:pPr>
          </w:p>
          <w:p w14:paraId="792AA7CE"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En todo caso la habilitación de trabajo en casa no implicará retroceso, demoras o falta de calidad en la atención y en el desempeño de funciones y prestación de servicios.</w:t>
            </w:r>
          </w:p>
        </w:tc>
        <w:tc>
          <w:tcPr>
            <w:tcW w:w="2257" w:type="dxa"/>
            <w:shd w:val="clear" w:color="auto" w:fill="auto"/>
            <w:tcMar>
              <w:top w:w="100" w:type="dxa"/>
              <w:left w:w="100" w:type="dxa"/>
              <w:bottom w:w="100" w:type="dxa"/>
              <w:right w:w="100" w:type="dxa"/>
            </w:tcMar>
          </w:tcPr>
          <w:p w14:paraId="747484CA"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14. </w:t>
            </w:r>
            <w:r>
              <w:rPr>
                <w:rFonts w:ascii="Book Antiqua" w:eastAsia="Book Antiqua" w:hAnsi="Book Antiqua" w:cs="Book Antiqua"/>
                <w:b/>
                <w:i/>
              </w:rPr>
              <w:t xml:space="preserve">Canales oficiales de comunicación para ciudadanos y usuarios. </w:t>
            </w:r>
            <w:r>
              <w:rPr>
                <w:rFonts w:ascii="Book Antiqua" w:eastAsia="Book Antiqua" w:hAnsi="Book Antiqua" w:cs="Book Antiqua"/>
              </w:rPr>
              <w:t xml:space="preserve">Las entidades públicas y los empleadores del sector privado deberán adoptar las directrices necesarias para el desarrollo del trabajo en la habilitación del trabajo en casa, y en especial darán a conocer a los ciudadanos y usuarios en su página web, los canales oficiales de comunicación e información mediante los cuales prestarán sus servicios de manera virtual, así como los mecanismos tecnológicos y/o virtuales que emplearán para el registro y respuesta de las peticiones. </w:t>
            </w:r>
          </w:p>
          <w:p w14:paraId="35173C6F" w14:textId="77777777" w:rsidR="00747540" w:rsidRDefault="00747540">
            <w:pPr>
              <w:spacing w:line="240" w:lineRule="auto"/>
              <w:jc w:val="both"/>
              <w:rPr>
                <w:rFonts w:ascii="Book Antiqua" w:eastAsia="Book Antiqua" w:hAnsi="Book Antiqua" w:cs="Book Antiqua"/>
              </w:rPr>
            </w:pPr>
          </w:p>
          <w:p w14:paraId="57763C53"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En todo caso la habilitación de trabajo en casa no implicará retroceso, demoras o falta de calidad en la atención y en el desempeño de funciones y prestación de servicios.</w:t>
            </w:r>
          </w:p>
        </w:tc>
        <w:tc>
          <w:tcPr>
            <w:tcW w:w="2257" w:type="dxa"/>
            <w:shd w:val="clear" w:color="auto" w:fill="auto"/>
            <w:tcMar>
              <w:top w:w="100" w:type="dxa"/>
              <w:left w:w="100" w:type="dxa"/>
              <w:bottom w:w="100" w:type="dxa"/>
              <w:right w:w="100" w:type="dxa"/>
            </w:tcMar>
          </w:tcPr>
          <w:p w14:paraId="6DF5195C" w14:textId="77777777" w:rsidR="00747540" w:rsidRDefault="00747540">
            <w:pPr>
              <w:spacing w:line="240" w:lineRule="auto"/>
              <w:jc w:val="both"/>
              <w:rPr>
                <w:rFonts w:ascii="Book Antiqua" w:eastAsia="Book Antiqua" w:hAnsi="Book Antiqua" w:cs="Book Antiqua"/>
                <w:b/>
              </w:rPr>
            </w:pPr>
          </w:p>
          <w:p w14:paraId="6EDADD20" w14:textId="77777777" w:rsidR="00747540" w:rsidRDefault="00747540">
            <w:pPr>
              <w:spacing w:line="240" w:lineRule="auto"/>
              <w:jc w:val="both"/>
              <w:rPr>
                <w:rFonts w:ascii="Book Antiqua" w:eastAsia="Book Antiqua" w:hAnsi="Book Antiqua" w:cs="Book Antiqua"/>
                <w:b/>
              </w:rPr>
            </w:pPr>
          </w:p>
          <w:p w14:paraId="5D61F475" w14:textId="77777777" w:rsidR="00747540" w:rsidRDefault="00747540">
            <w:pPr>
              <w:spacing w:line="240" w:lineRule="auto"/>
              <w:jc w:val="both"/>
              <w:rPr>
                <w:rFonts w:ascii="Book Antiqua" w:eastAsia="Book Antiqua" w:hAnsi="Book Antiqua" w:cs="Book Antiqua"/>
                <w:b/>
              </w:rPr>
            </w:pPr>
          </w:p>
          <w:p w14:paraId="11EC12A2" w14:textId="77777777" w:rsidR="00747540" w:rsidRDefault="00747540">
            <w:pPr>
              <w:spacing w:line="240" w:lineRule="auto"/>
              <w:jc w:val="both"/>
              <w:rPr>
                <w:rFonts w:ascii="Book Antiqua" w:eastAsia="Book Antiqua" w:hAnsi="Book Antiqua" w:cs="Book Antiqua"/>
                <w:b/>
              </w:rPr>
            </w:pPr>
          </w:p>
          <w:p w14:paraId="28939A6F" w14:textId="77777777" w:rsidR="00747540" w:rsidRDefault="00747540">
            <w:pPr>
              <w:spacing w:line="240" w:lineRule="auto"/>
              <w:jc w:val="both"/>
              <w:rPr>
                <w:rFonts w:ascii="Book Antiqua" w:eastAsia="Book Antiqua" w:hAnsi="Book Antiqua" w:cs="Book Antiqua"/>
                <w:b/>
              </w:rPr>
            </w:pPr>
          </w:p>
          <w:p w14:paraId="41985609"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NO HAY CAMBIOS</w:t>
            </w:r>
          </w:p>
        </w:tc>
        <w:tc>
          <w:tcPr>
            <w:tcW w:w="2257" w:type="dxa"/>
            <w:shd w:val="clear" w:color="auto" w:fill="auto"/>
            <w:tcMar>
              <w:top w:w="100" w:type="dxa"/>
              <w:left w:w="100" w:type="dxa"/>
              <w:bottom w:w="100" w:type="dxa"/>
              <w:right w:w="100" w:type="dxa"/>
            </w:tcMar>
          </w:tcPr>
          <w:p w14:paraId="0C297C93" w14:textId="77777777" w:rsidR="00747540" w:rsidRDefault="002A6FA7">
            <w:pPr>
              <w:spacing w:line="240" w:lineRule="auto"/>
              <w:jc w:val="both"/>
              <w:rPr>
                <w:rFonts w:ascii="Book Antiqua" w:eastAsia="Book Antiqua" w:hAnsi="Book Antiqua" w:cs="Book Antiqua"/>
              </w:rPr>
            </w:pPr>
            <w:r>
              <w:rPr>
                <w:rFonts w:ascii="Book Antiqua" w:eastAsia="Book Antiqua" w:hAnsi="Book Antiqua" w:cs="Book Antiqua"/>
                <w:b/>
              </w:rPr>
              <w:t xml:space="preserve">Artículo 14. </w:t>
            </w:r>
            <w:r>
              <w:rPr>
                <w:rFonts w:ascii="Book Antiqua" w:eastAsia="Book Antiqua" w:hAnsi="Book Antiqua" w:cs="Book Antiqua"/>
                <w:b/>
                <w:i/>
              </w:rPr>
              <w:t xml:space="preserve">Canales oficiales de comunicación para ciudadanos y usuarios. </w:t>
            </w:r>
            <w:r>
              <w:rPr>
                <w:rFonts w:ascii="Book Antiqua" w:eastAsia="Book Antiqua" w:hAnsi="Book Antiqua" w:cs="Book Antiqua"/>
              </w:rPr>
              <w:t xml:space="preserve">Las entidades públicas y los empleadores del sector privado deberán adoptar las directrices necesarias para el desarrollo del trabajo en la habilitación del trabajo en casa, y en especial darán a conocer a los ciudadanos y usuarios en su página web, los canales oficiales de comunicación e información mediante los cuales prestarán sus servicios de manera virtual, así como los mecanismos tecnológicos y/o virtuales que emplearán para el registro y respuesta de las peticiones. </w:t>
            </w:r>
          </w:p>
          <w:p w14:paraId="2E9CDD0F" w14:textId="77777777" w:rsidR="00747540" w:rsidRDefault="00747540">
            <w:pPr>
              <w:spacing w:line="240" w:lineRule="auto"/>
              <w:jc w:val="both"/>
              <w:rPr>
                <w:rFonts w:ascii="Book Antiqua" w:eastAsia="Book Antiqua" w:hAnsi="Book Antiqua" w:cs="Book Antiqua"/>
              </w:rPr>
            </w:pPr>
          </w:p>
          <w:p w14:paraId="52D95121"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rPr>
              <w:t>En todo caso la habilitación de trabajo en casa no implicará retroceso, demoras o falta de calidad en la atención y en el desempeño de funciones y prestación de servicios.</w:t>
            </w:r>
          </w:p>
        </w:tc>
      </w:tr>
      <w:tr w:rsidR="00747540" w14:paraId="603057E2" w14:textId="77777777">
        <w:tc>
          <w:tcPr>
            <w:tcW w:w="2257" w:type="dxa"/>
            <w:shd w:val="clear" w:color="auto" w:fill="auto"/>
            <w:tcMar>
              <w:top w:w="100" w:type="dxa"/>
              <w:left w:w="100" w:type="dxa"/>
              <w:bottom w:w="100" w:type="dxa"/>
              <w:right w:w="100" w:type="dxa"/>
            </w:tcMar>
          </w:tcPr>
          <w:p w14:paraId="024CA205"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Artículo 15.</w:t>
            </w:r>
            <w:r>
              <w:rPr>
                <w:rFonts w:ascii="Book Antiqua" w:eastAsia="Book Antiqua" w:hAnsi="Book Antiqua" w:cs="Book Antiqua"/>
              </w:rPr>
              <w:t xml:space="preserve"> </w:t>
            </w:r>
            <w:r>
              <w:rPr>
                <w:rFonts w:ascii="Book Antiqua" w:eastAsia="Book Antiqua" w:hAnsi="Book Antiqua" w:cs="Book Antiqua"/>
                <w:b/>
                <w:i/>
              </w:rPr>
              <w:t>Inspección y Vigilancia.</w:t>
            </w:r>
            <w:r>
              <w:rPr>
                <w:rFonts w:ascii="Book Antiqua" w:eastAsia="Book Antiqua" w:hAnsi="Book Antiqua" w:cs="Book Antiqua"/>
              </w:rPr>
              <w:t xml:space="preserve"> El Ministerio de Trabajo ejercerá las funciones de inspección, vigilancia y control en el desarrollo de las actividades reguladas en la presente ley. En cuanto a las relaciones de derecho individual del Trabajo entre la Administración Pública y los trabajadores del sector se rige por las normas especiales vigentes.</w:t>
            </w:r>
          </w:p>
        </w:tc>
        <w:tc>
          <w:tcPr>
            <w:tcW w:w="2257" w:type="dxa"/>
            <w:shd w:val="clear" w:color="auto" w:fill="auto"/>
            <w:tcMar>
              <w:top w:w="100" w:type="dxa"/>
              <w:left w:w="100" w:type="dxa"/>
              <w:bottom w:w="100" w:type="dxa"/>
              <w:right w:w="100" w:type="dxa"/>
            </w:tcMar>
          </w:tcPr>
          <w:p w14:paraId="50F0389C"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Artículo 15.</w:t>
            </w:r>
            <w:r>
              <w:rPr>
                <w:rFonts w:ascii="Book Antiqua" w:eastAsia="Book Antiqua" w:hAnsi="Book Antiqua" w:cs="Book Antiqua"/>
              </w:rPr>
              <w:t xml:space="preserve"> </w:t>
            </w:r>
            <w:r>
              <w:rPr>
                <w:rFonts w:ascii="Book Antiqua" w:eastAsia="Book Antiqua" w:hAnsi="Book Antiqua" w:cs="Book Antiqua"/>
                <w:b/>
                <w:i/>
              </w:rPr>
              <w:t>Inspección y Vigilancia.</w:t>
            </w:r>
            <w:r>
              <w:rPr>
                <w:rFonts w:ascii="Book Antiqua" w:eastAsia="Book Antiqua" w:hAnsi="Book Antiqua" w:cs="Book Antiqua"/>
              </w:rPr>
              <w:t xml:space="preserve"> El Ministerio de Trabajo ejercerá las funciones de inspección, vigilancia y control en el desarrollo de las actividades reguladas en la presente ley. En cuanto a las relaciones de derecho individual del Trabajo entre la Administración Pública y los trabajadores del sector se rige por las normas especiales vigentes.</w:t>
            </w:r>
          </w:p>
        </w:tc>
        <w:tc>
          <w:tcPr>
            <w:tcW w:w="2257" w:type="dxa"/>
            <w:shd w:val="clear" w:color="auto" w:fill="auto"/>
            <w:tcMar>
              <w:top w:w="100" w:type="dxa"/>
              <w:left w:w="100" w:type="dxa"/>
              <w:bottom w:w="100" w:type="dxa"/>
              <w:right w:w="100" w:type="dxa"/>
            </w:tcMar>
          </w:tcPr>
          <w:p w14:paraId="2AB8AB9E" w14:textId="77777777" w:rsidR="00747540" w:rsidRDefault="00747540">
            <w:pPr>
              <w:spacing w:line="240" w:lineRule="auto"/>
              <w:jc w:val="both"/>
              <w:rPr>
                <w:rFonts w:ascii="Book Antiqua" w:eastAsia="Book Antiqua" w:hAnsi="Book Antiqua" w:cs="Book Antiqua"/>
                <w:b/>
              </w:rPr>
            </w:pPr>
          </w:p>
          <w:p w14:paraId="099C88F2" w14:textId="77777777" w:rsidR="00747540" w:rsidRDefault="00747540">
            <w:pPr>
              <w:spacing w:line="240" w:lineRule="auto"/>
              <w:jc w:val="both"/>
              <w:rPr>
                <w:rFonts w:ascii="Book Antiqua" w:eastAsia="Book Antiqua" w:hAnsi="Book Antiqua" w:cs="Book Antiqua"/>
                <w:b/>
              </w:rPr>
            </w:pPr>
          </w:p>
          <w:p w14:paraId="553E5666" w14:textId="77777777" w:rsidR="00747540" w:rsidRDefault="00747540">
            <w:pPr>
              <w:spacing w:line="240" w:lineRule="auto"/>
              <w:jc w:val="both"/>
              <w:rPr>
                <w:rFonts w:ascii="Book Antiqua" w:eastAsia="Book Antiqua" w:hAnsi="Book Antiqua" w:cs="Book Antiqua"/>
                <w:b/>
              </w:rPr>
            </w:pPr>
          </w:p>
          <w:p w14:paraId="53856085" w14:textId="77777777" w:rsidR="00747540" w:rsidRDefault="00747540">
            <w:pPr>
              <w:spacing w:line="240" w:lineRule="auto"/>
              <w:jc w:val="both"/>
              <w:rPr>
                <w:rFonts w:ascii="Book Antiqua" w:eastAsia="Book Antiqua" w:hAnsi="Book Antiqua" w:cs="Book Antiqua"/>
                <w:b/>
              </w:rPr>
            </w:pPr>
          </w:p>
          <w:p w14:paraId="3ED4A383" w14:textId="77777777" w:rsidR="00747540" w:rsidRDefault="00747540">
            <w:pPr>
              <w:spacing w:line="240" w:lineRule="auto"/>
              <w:jc w:val="both"/>
              <w:rPr>
                <w:rFonts w:ascii="Book Antiqua" w:eastAsia="Book Antiqua" w:hAnsi="Book Antiqua" w:cs="Book Antiqua"/>
                <w:b/>
              </w:rPr>
            </w:pPr>
          </w:p>
          <w:p w14:paraId="7E91A038"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NO HAY CAMBIOS</w:t>
            </w:r>
          </w:p>
        </w:tc>
        <w:tc>
          <w:tcPr>
            <w:tcW w:w="2257" w:type="dxa"/>
            <w:shd w:val="clear" w:color="auto" w:fill="auto"/>
            <w:tcMar>
              <w:top w:w="100" w:type="dxa"/>
              <w:left w:w="100" w:type="dxa"/>
              <w:bottom w:w="100" w:type="dxa"/>
              <w:right w:w="100" w:type="dxa"/>
            </w:tcMar>
          </w:tcPr>
          <w:p w14:paraId="33BC770F"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Artículo 15.</w:t>
            </w:r>
            <w:r>
              <w:rPr>
                <w:rFonts w:ascii="Book Antiqua" w:eastAsia="Book Antiqua" w:hAnsi="Book Antiqua" w:cs="Book Antiqua"/>
              </w:rPr>
              <w:t xml:space="preserve"> </w:t>
            </w:r>
            <w:r>
              <w:rPr>
                <w:rFonts w:ascii="Book Antiqua" w:eastAsia="Book Antiqua" w:hAnsi="Book Antiqua" w:cs="Book Antiqua"/>
                <w:b/>
                <w:i/>
              </w:rPr>
              <w:t>Inspección y Vigilancia.</w:t>
            </w:r>
            <w:r>
              <w:rPr>
                <w:rFonts w:ascii="Book Antiqua" w:eastAsia="Book Antiqua" w:hAnsi="Book Antiqua" w:cs="Book Antiqua"/>
              </w:rPr>
              <w:t xml:space="preserve"> El Ministerio de Trabajo ejercerá las funciones de inspección, vigilancia y control en el desarrollo de las actividades reguladas en la presente ley. En cuanto a las relaciones de derecho individual del Trabajo entre la Administración Pública y los trabajadores del sector se rige por las normas especiales vigentes.</w:t>
            </w:r>
          </w:p>
        </w:tc>
      </w:tr>
      <w:tr w:rsidR="00747540" w14:paraId="2B5D6B0A" w14:textId="77777777">
        <w:trPr>
          <w:trHeight w:val="617"/>
        </w:trPr>
        <w:tc>
          <w:tcPr>
            <w:tcW w:w="2257" w:type="dxa"/>
            <w:shd w:val="clear" w:color="auto" w:fill="auto"/>
            <w:tcMar>
              <w:top w:w="100" w:type="dxa"/>
              <w:left w:w="100" w:type="dxa"/>
              <w:bottom w:w="100" w:type="dxa"/>
              <w:right w:w="100" w:type="dxa"/>
            </w:tcMar>
          </w:tcPr>
          <w:p w14:paraId="39A86659"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16. </w:t>
            </w:r>
            <w:r>
              <w:rPr>
                <w:rFonts w:ascii="Book Antiqua" w:eastAsia="Book Antiqua" w:hAnsi="Book Antiqua" w:cs="Book Antiqua"/>
                <w:b/>
                <w:i/>
              </w:rPr>
              <w:t>Vigencia.</w:t>
            </w:r>
            <w:r>
              <w:rPr>
                <w:rFonts w:ascii="Book Antiqua" w:eastAsia="Book Antiqua" w:hAnsi="Book Antiqua" w:cs="Book Antiqua"/>
                <w:b/>
              </w:rPr>
              <w:t xml:space="preserve"> </w:t>
            </w:r>
            <w:r>
              <w:rPr>
                <w:rFonts w:ascii="Book Antiqua" w:eastAsia="Book Antiqua" w:hAnsi="Book Antiqua" w:cs="Book Antiqua"/>
              </w:rPr>
              <w:t>Esta Ley rige a partir de su promulgación.</w:t>
            </w:r>
          </w:p>
        </w:tc>
        <w:tc>
          <w:tcPr>
            <w:tcW w:w="2257" w:type="dxa"/>
            <w:shd w:val="clear" w:color="auto" w:fill="auto"/>
            <w:tcMar>
              <w:top w:w="100" w:type="dxa"/>
              <w:left w:w="100" w:type="dxa"/>
              <w:bottom w:w="100" w:type="dxa"/>
              <w:right w:w="100" w:type="dxa"/>
            </w:tcMar>
          </w:tcPr>
          <w:p w14:paraId="0C6B37BB"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16. </w:t>
            </w:r>
            <w:r>
              <w:rPr>
                <w:rFonts w:ascii="Book Antiqua" w:eastAsia="Book Antiqua" w:hAnsi="Book Antiqua" w:cs="Book Antiqua"/>
                <w:b/>
                <w:i/>
              </w:rPr>
              <w:t>Vigencia.</w:t>
            </w:r>
            <w:r>
              <w:rPr>
                <w:rFonts w:ascii="Book Antiqua" w:eastAsia="Book Antiqua" w:hAnsi="Book Antiqua" w:cs="Book Antiqua"/>
                <w:b/>
              </w:rPr>
              <w:t xml:space="preserve"> </w:t>
            </w:r>
            <w:r>
              <w:rPr>
                <w:rFonts w:ascii="Book Antiqua" w:eastAsia="Book Antiqua" w:hAnsi="Book Antiqua" w:cs="Book Antiqua"/>
              </w:rPr>
              <w:t>Esta Ley rige a partir de su promulgación.</w:t>
            </w:r>
          </w:p>
        </w:tc>
        <w:tc>
          <w:tcPr>
            <w:tcW w:w="2257" w:type="dxa"/>
            <w:shd w:val="clear" w:color="auto" w:fill="auto"/>
            <w:tcMar>
              <w:top w:w="100" w:type="dxa"/>
              <w:left w:w="100" w:type="dxa"/>
              <w:bottom w:w="100" w:type="dxa"/>
              <w:right w:w="100" w:type="dxa"/>
            </w:tcMar>
          </w:tcPr>
          <w:p w14:paraId="0845BAC8" w14:textId="77777777" w:rsidR="00747540" w:rsidRDefault="00747540">
            <w:pPr>
              <w:spacing w:line="240" w:lineRule="auto"/>
              <w:jc w:val="both"/>
              <w:rPr>
                <w:rFonts w:ascii="Book Antiqua" w:eastAsia="Book Antiqua" w:hAnsi="Book Antiqua" w:cs="Book Antiqua"/>
                <w:b/>
              </w:rPr>
            </w:pPr>
          </w:p>
          <w:p w14:paraId="761B46D2" w14:textId="77777777" w:rsidR="00747540" w:rsidRDefault="002A6FA7">
            <w:pPr>
              <w:spacing w:line="240" w:lineRule="auto"/>
              <w:jc w:val="center"/>
              <w:rPr>
                <w:rFonts w:ascii="Book Antiqua" w:eastAsia="Book Antiqua" w:hAnsi="Book Antiqua" w:cs="Book Antiqua"/>
                <w:b/>
              </w:rPr>
            </w:pPr>
            <w:r>
              <w:rPr>
                <w:rFonts w:ascii="Book Antiqua" w:eastAsia="Book Antiqua" w:hAnsi="Book Antiqua" w:cs="Book Antiqua"/>
                <w:b/>
              </w:rPr>
              <w:t>NO HAY CAMBIOS</w:t>
            </w:r>
          </w:p>
        </w:tc>
        <w:tc>
          <w:tcPr>
            <w:tcW w:w="2257" w:type="dxa"/>
            <w:shd w:val="clear" w:color="auto" w:fill="auto"/>
            <w:tcMar>
              <w:top w:w="100" w:type="dxa"/>
              <w:left w:w="100" w:type="dxa"/>
              <w:bottom w:w="100" w:type="dxa"/>
              <w:right w:w="100" w:type="dxa"/>
            </w:tcMar>
          </w:tcPr>
          <w:p w14:paraId="0F78E106" w14:textId="77777777" w:rsidR="00747540" w:rsidRDefault="002A6FA7">
            <w:pPr>
              <w:spacing w:line="240" w:lineRule="auto"/>
              <w:jc w:val="both"/>
              <w:rPr>
                <w:rFonts w:ascii="Book Antiqua" w:eastAsia="Book Antiqua" w:hAnsi="Book Antiqua" w:cs="Book Antiqua"/>
                <w:b/>
              </w:rPr>
            </w:pPr>
            <w:r>
              <w:rPr>
                <w:rFonts w:ascii="Book Antiqua" w:eastAsia="Book Antiqua" w:hAnsi="Book Antiqua" w:cs="Book Antiqua"/>
                <w:b/>
              </w:rPr>
              <w:t xml:space="preserve">Artículo 16. </w:t>
            </w:r>
            <w:r>
              <w:rPr>
                <w:rFonts w:ascii="Book Antiqua" w:eastAsia="Book Antiqua" w:hAnsi="Book Antiqua" w:cs="Book Antiqua"/>
                <w:b/>
                <w:i/>
              </w:rPr>
              <w:t>Vigencia.</w:t>
            </w:r>
            <w:r>
              <w:rPr>
                <w:rFonts w:ascii="Book Antiqua" w:eastAsia="Book Antiqua" w:hAnsi="Book Antiqua" w:cs="Book Antiqua"/>
                <w:b/>
              </w:rPr>
              <w:t xml:space="preserve"> </w:t>
            </w:r>
            <w:r>
              <w:rPr>
                <w:rFonts w:ascii="Book Antiqua" w:eastAsia="Book Antiqua" w:hAnsi="Book Antiqua" w:cs="Book Antiqua"/>
              </w:rPr>
              <w:t>Esta Ley rige a partir de su promulgación.</w:t>
            </w:r>
          </w:p>
        </w:tc>
      </w:tr>
    </w:tbl>
    <w:p w14:paraId="6540210A" w14:textId="77777777" w:rsidR="00747540" w:rsidRDefault="00747540">
      <w:pPr>
        <w:rPr>
          <w:rFonts w:ascii="Book Antiqua" w:eastAsia="Book Antiqua" w:hAnsi="Book Antiqua" w:cs="Book Antiqua"/>
          <w:sz w:val="24"/>
          <w:szCs w:val="24"/>
        </w:rPr>
      </w:pPr>
    </w:p>
    <w:p w14:paraId="0EC4D4B0" w14:textId="3439571A" w:rsidR="00705ABB" w:rsidRDefault="002A6FA7">
      <w:pPr>
        <w:ind w:right="40"/>
        <w:jc w:val="both"/>
        <w:rPr>
          <w:rFonts w:ascii="Book Antiqua" w:eastAsia="Book Antiqua" w:hAnsi="Book Antiqua" w:cs="Book Antiqua"/>
          <w:i/>
          <w:sz w:val="24"/>
          <w:szCs w:val="24"/>
        </w:rPr>
      </w:pPr>
      <w:r>
        <w:rPr>
          <w:rFonts w:ascii="Book Antiqua" w:eastAsia="Book Antiqua" w:hAnsi="Book Antiqua" w:cs="Book Antiqua"/>
          <w:sz w:val="24"/>
          <w:szCs w:val="24"/>
        </w:rPr>
        <w:t>En consecuencia, los suscritos conciliadores, solicitamos a las Plenarias del honorable Congreso de la República aprobar el texto conciliado del proyecto de ley no. 262/2020 Senado acumulado con el proyecto de ley no. 352/2020 Senado, 429/2020 Cámara de</w:t>
      </w:r>
      <w:r w:rsidR="00705ABB">
        <w:rPr>
          <w:rFonts w:ascii="Book Antiqua" w:eastAsia="Book Antiqua" w:hAnsi="Book Antiqua" w:cs="Book Antiqua"/>
          <w:sz w:val="24"/>
          <w:szCs w:val="24"/>
        </w:rPr>
        <w:t xml:space="preserve"> </w:t>
      </w:r>
      <w:r>
        <w:rPr>
          <w:rFonts w:ascii="Book Antiqua" w:eastAsia="Book Antiqua" w:hAnsi="Book Antiqua" w:cs="Book Antiqua"/>
          <w:sz w:val="24"/>
          <w:szCs w:val="24"/>
        </w:rPr>
        <w:t xml:space="preserve">Representantes </w:t>
      </w:r>
      <w:r>
        <w:rPr>
          <w:rFonts w:ascii="Book Antiqua" w:eastAsia="Book Antiqua" w:hAnsi="Book Antiqua" w:cs="Book Antiqua"/>
          <w:i/>
          <w:sz w:val="24"/>
          <w:szCs w:val="24"/>
        </w:rPr>
        <w:t>“Por la cual se regula el trabajo en casa y se dictan otras disposiciones”</w:t>
      </w:r>
    </w:p>
    <w:p w14:paraId="7D54B8F5" w14:textId="77777777" w:rsidR="00705ABB" w:rsidRDefault="00705ABB" w:rsidP="00705ABB">
      <w:pPr>
        <w:pStyle w:val="NormalWeb"/>
        <w:spacing w:before="0" w:beforeAutospacing="0" w:after="0" w:afterAutospacing="0"/>
        <w:ind w:right="40"/>
        <w:jc w:val="both"/>
        <w:rPr>
          <w:rFonts w:ascii="Book Antiqua" w:hAnsi="Book Antiqua"/>
          <w:color w:val="000000"/>
        </w:rPr>
      </w:pPr>
    </w:p>
    <w:p w14:paraId="20790C7E" w14:textId="692C81C5" w:rsidR="00705ABB" w:rsidRDefault="00705ABB" w:rsidP="00705ABB">
      <w:pPr>
        <w:pStyle w:val="NormalWeb"/>
        <w:spacing w:before="0" w:beforeAutospacing="0" w:after="0" w:afterAutospacing="0"/>
        <w:ind w:right="40"/>
        <w:jc w:val="both"/>
        <w:rPr>
          <w:rFonts w:ascii="Book Antiqua" w:hAnsi="Book Antiqua"/>
          <w:color w:val="000000"/>
        </w:rPr>
      </w:pPr>
      <w:r>
        <w:rPr>
          <w:rFonts w:ascii="Book Antiqua" w:hAnsi="Book Antiqua"/>
          <w:color w:val="000000"/>
        </w:rPr>
        <w:t>De los Honorables Congresistas,</w:t>
      </w:r>
    </w:p>
    <w:p w14:paraId="7BF64E14" w14:textId="36D42691" w:rsidR="00705ABB" w:rsidRDefault="00705ABB" w:rsidP="00705ABB">
      <w:pPr>
        <w:pStyle w:val="NormalWeb"/>
        <w:spacing w:before="0" w:beforeAutospacing="0" w:after="0" w:afterAutospacing="0"/>
        <w:ind w:right="40"/>
        <w:jc w:val="both"/>
      </w:pPr>
      <w:r>
        <w:rPr>
          <w:noProof/>
          <w:bdr w:val="none" w:sz="0" w:space="0" w:color="auto" w:frame="1"/>
        </w:rPr>
        <w:drawing>
          <wp:anchor distT="0" distB="0" distL="114300" distR="114300" simplePos="0" relativeHeight="251665408" behindDoc="0" locked="0" layoutInCell="1" allowOverlap="1" wp14:anchorId="59118926" wp14:editId="1DC42516">
            <wp:simplePos x="0" y="0"/>
            <wp:positionH relativeFrom="column">
              <wp:posOffset>0</wp:posOffset>
            </wp:positionH>
            <wp:positionV relativeFrom="paragraph">
              <wp:posOffset>114935</wp:posOffset>
            </wp:positionV>
            <wp:extent cx="1511300" cy="844550"/>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300" cy="844550"/>
                    </a:xfrm>
                    <a:prstGeom prst="rect">
                      <a:avLst/>
                    </a:prstGeom>
                    <a:noFill/>
                    <a:ln>
                      <a:noFill/>
                    </a:ln>
                  </pic:spPr>
                </pic:pic>
              </a:graphicData>
            </a:graphic>
          </wp:anchor>
        </w:drawing>
      </w:r>
    </w:p>
    <w:p w14:paraId="16A32122" w14:textId="6B7B6012" w:rsidR="00705ABB" w:rsidRDefault="00705ABB" w:rsidP="00705ABB">
      <w:pPr>
        <w:pStyle w:val="NormalWeb"/>
        <w:spacing w:before="0" w:beforeAutospacing="0" w:after="0" w:afterAutospacing="0"/>
        <w:rPr>
          <w:rFonts w:ascii="Book Antiqua" w:hAnsi="Book Antiqua"/>
          <w:b/>
          <w:bCs/>
          <w:color w:val="000000"/>
        </w:rPr>
      </w:pPr>
      <w:r>
        <w:rPr>
          <w:rFonts w:ascii="Book Antiqua" w:hAnsi="Book Antiqua"/>
          <w:noProof/>
          <w:color w:val="000000"/>
          <w:bdr w:val="none" w:sz="0" w:space="0" w:color="auto" w:frame="1"/>
        </w:rPr>
        <w:drawing>
          <wp:anchor distT="0" distB="0" distL="114300" distR="114300" simplePos="0" relativeHeight="251664384" behindDoc="0" locked="0" layoutInCell="1" allowOverlap="1" wp14:anchorId="486EADE2" wp14:editId="1FED7EE7">
            <wp:simplePos x="0" y="0"/>
            <wp:positionH relativeFrom="column">
              <wp:posOffset>3578860</wp:posOffset>
            </wp:positionH>
            <wp:positionV relativeFrom="paragraph">
              <wp:posOffset>73025</wp:posOffset>
            </wp:positionV>
            <wp:extent cx="1035050" cy="7112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0" cy="711200"/>
                    </a:xfrm>
                    <a:prstGeom prst="rect">
                      <a:avLst/>
                    </a:prstGeom>
                    <a:noFill/>
                    <a:ln>
                      <a:noFill/>
                    </a:ln>
                  </pic:spPr>
                </pic:pic>
              </a:graphicData>
            </a:graphic>
          </wp:anchor>
        </w:drawing>
      </w:r>
    </w:p>
    <w:p w14:paraId="6BB841D8" w14:textId="574A2E69" w:rsidR="00705ABB" w:rsidRDefault="00705ABB" w:rsidP="00705ABB">
      <w:pPr>
        <w:pStyle w:val="NormalWeb"/>
        <w:spacing w:before="0" w:beforeAutospacing="0" w:after="0" w:afterAutospacing="0"/>
        <w:rPr>
          <w:rFonts w:ascii="Book Antiqua" w:hAnsi="Book Antiqua"/>
          <w:b/>
          <w:bCs/>
          <w:color w:val="000000"/>
        </w:rPr>
      </w:pPr>
    </w:p>
    <w:p w14:paraId="516EA4F5" w14:textId="108C86F1" w:rsidR="00705ABB" w:rsidRDefault="00705ABB" w:rsidP="00705ABB">
      <w:pPr>
        <w:pStyle w:val="NormalWeb"/>
        <w:spacing w:before="0" w:beforeAutospacing="0" w:after="0" w:afterAutospacing="0"/>
        <w:rPr>
          <w:rFonts w:ascii="Book Antiqua" w:hAnsi="Book Antiqua"/>
          <w:b/>
          <w:bCs/>
          <w:color w:val="000000"/>
        </w:rPr>
      </w:pPr>
    </w:p>
    <w:p w14:paraId="536FD968" w14:textId="4F04B0FF" w:rsidR="00705ABB" w:rsidRDefault="00705ABB" w:rsidP="00705ABB">
      <w:pPr>
        <w:pStyle w:val="NormalWeb"/>
        <w:spacing w:before="0" w:beforeAutospacing="0" w:after="0" w:afterAutospacing="0"/>
        <w:rPr>
          <w:rFonts w:ascii="Book Antiqua" w:hAnsi="Book Antiqua"/>
          <w:b/>
          <w:bCs/>
          <w:color w:val="000000"/>
        </w:rPr>
      </w:pPr>
    </w:p>
    <w:p w14:paraId="5EE10B19" w14:textId="107569B3" w:rsidR="00705ABB" w:rsidRPr="00705ABB" w:rsidRDefault="00705ABB" w:rsidP="00705ABB">
      <w:pPr>
        <w:pStyle w:val="NormalWeb"/>
        <w:spacing w:before="0" w:beforeAutospacing="0" w:after="0" w:afterAutospacing="0"/>
        <w:rPr>
          <w:lang w:val="pt-PT"/>
        </w:rPr>
      </w:pPr>
      <w:r w:rsidRPr="00705ABB">
        <w:rPr>
          <w:rFonts w:ascii="Book Antiqua" w:hAnsi="Book Antiqua"/>
          <w:b/>
          <w:bCs/>
          <w:color w:val="000000"/>
          <w:lang w:val="pt-PT"/>
        </w:rPr>
        <w:t xml:space="preserve">CARLOS FERNANDO </w:t>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t xml:space="preserve"> </w:t>
      </w:r>
      <w:r>
        <w:rPr>
          <w:rStyle w:val="apple-tab-span"/>
          <w:rFonts w:ascii="Book Antiqua" w:hAnsi="Book Antiqua"/>
          <w:b/>
          <w:bCs/>
          <w:color w:val="000000"/>
          <w:lang w:val="pt-PT"/>
        </w:rPr>
        <w:t xml:space="preserve"> </w:t>
      </w:r>
      <w:r w:rsidRPr="00705ABB">
        <w:rPr>
          <w:rStyle w:val="apple-tab-span"/>
          <w:rFonts w:ascii="Book Antiqua" w:hAnsi="Book Antiqua"/>
          <w:b/>
          <w:bCs/>
          <w:color w:val="000000"/>
          <w:lang w:val="pt-PT"/>
        </w:rPr>
        <w:t xml:space="preserve"> </w:t>
      </w:r>
      <w:r w:rsidRPr="00705ABB">
        <w:rPr>
          <w:rFonts w:ascii="Book Antiqua" w:hAnsi="Book Antiqua"/>
          <w:b/>
          <w:bCs/>
          <w:color w:val="000000"/>
          <w:lang w:val="pt-PT"/>
        </w:rPr>
        <w:t>HENRY FERNANDO</w:t>
      </w:r>
    </w:p>
    <w:p w14:paraId="7A73A94D" w14:textId="0364ACEE" w:rsidR="00705ABB" w:rsidRPr="00705ABB" w:rsidRDefault="00705ABB" w:rsidP="00705ABB">
      <w:pPr>
        <w:pStyle w:val="NormalWeb"/>
        <w:spacing w:before="0" w:beforeAutospacing="0" w:after="0" w:afterAutospacing="0"/>
        <w:rPr>
          <w:lang w:val="pt-PT"/>
        </w:rPr>
      </w:pPr>
      <w:r w:rsidRPr="00705ABB">
        <w:rPr>
          <w:rFonts w:ascii="Book Antiqua" w:hAnsi="Book Antiqua"/>
          <w:b/>
          <w:bCs/>
          <w:color w:val="000000"/>
          <w:lang w:val="pt-PT"/>
        </w:rPr>
        <w:t>MOTOA SOLARTE</w:t>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r>
      <w:r w:rsidRPr="00705ABB">
        <w:rPr>
          <w:rStyle w:val="apple-tab-span"/>
          <w:rFonts w:ascii="Book Antiqua" w:hAnsi="Book Antiqua"/>
          <w:b/>
          <w:bCs/>
          <w:color w:val="000000"/>
          <w:lang w:val="pt-PT"/>
        </w:rPr>
        <w:tab/>
        <w:t xml:space="preserve">            </w:t>
      </w:r>
      <w:r>
        <w:rPr>
          <w:rStyle w:val="apple-tab-span"/>
          <w:rFonts w:ascii="Book Antiqua" w:hAnsi="Book Antiqua"/>
          <w:b/>
          <w:bCs/>
          <w:color w:val="000000"/>
          <w:lang w:val="pt-PT"/>
        </w:rPr>
        <w:t xml:space="preserve">   </w:t>
      </w:r>
      <w:r w:rsidRPr="00705ABB">
        <w:rPr>
          <w:rFonts w:ascii="Book Antiqua" w:hAnsi="Book Antiqua"/>
          <w:b/>
          <w:bCs/>
          <w:color w:val="000000"/>
          <w:lang w:val="pt-PT"/>
        </w:rPr>
        <w:t>CORREAL HERRERA</w:t>
      </w:r>
    </w:p>
    <w:p w14:paraId="16CF3E7D" w14:textId="1FA62080" w:rsidR="00705ABB" w:rsidRDefault="00705ABB">
      <w:pPr>
        <w:ind w:right="40"/>
        <w:jc w:val="both"/>
        <w:rPr>
          <w:rFonts w:ascii="Book Antiqua" w:eastAsia="Book Antiqua" w:hAnsi="Book Antiqua" w:cs="Book Antiqua"/>
          <w:i/>
          <w:sz w:val="24"/>
          <w:szCs w:val="24"/>
        </w:rPr>
      </w:pPr>
      <w:r>
        <w:rPr>
          <w:rFonts w:ascii="Book Antiqua" w:eastAsia="Book Antiqua" w:hAnsi="Book Antiqua" w:cs="Book Antiqua"/>
          <w:b/>
          <w:sz w:val="24"/>
          <w:szCs w:val="24"/>
        </w:rPr>
        <w:t xml:space="preserve">Senador de la República </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Representante a la Cámara</w:t>
      </w:r>
    </w:p>
    <w:p w14:paraId="4FF82D17" w14:textId="772175E4" w:rsidR="00747540" w:rsidRDefault="002A6FA7">
      <w:pPr>
        <w:rPr>
          <w:rFonts w:ascii="Book Antiqua" w:eastAsia="Book Antiqua" w:hAnsi="Book Antiqua" w:cs="Book Antiqua"/>
          <w:b/>
          <w:sz w:val="24"/>
          <w:szCs w:val="24"/>
        </w:rPr>
      </w:pPr>
      <w:r>
        <w:br w:type="page"/>
      </w:r>
    </w:p>
    <w:p w14:paraId="717BDF69" w14:textId="59B4A6A2" w:rsidR="00747540" w:rsidRDefault="002A6FA7" w:rsidP="00705ABB">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II. </w:t>
      </w:r>
      <w:r>
        <w:rPr>
          <w:rFonts w:ascii="Book Antiqua" w:eastAsia="Book Antiqua" w:hAnsi="Book Antiqua" w:cs="Book Antiqua"/>
          <w:b/>
          <w:sz w:val="24"/>
          <w:szCs w:val="24"/>
        </w:rPr>
        <w:tab/>
        <w:t xml:space="preserve">TEXTO CONCILIADO DEL PROYECTO DE LEY No. 262/2020 SENADO ACUMULADO CON EL PROYECTO DE LEY No. 352/2020 SENADO, 429/2020 CÁMARA </w:t>
      </w:r>
    </w:p>
    <w:p w14:paraId="3836B801" w14:textId="77777777" w:rsidR="00747540" w:rsidRDefault="002A6FA7">
      <w:pPr>
        <w:spacing w:line="240" w:lineRule="auto"/>
        <w:ind w:right="40"/>
        <w:jc w:val="center"/>
        <w:rPr>
          <w:rFonts w:ascii="Book Antiqua" w:eastAsia="Book Antiqua" w:hAnsi="Book Antiqua" w:cs="Book Antiqua"/>
          <w:b/>
          <w:sz w:val="24"/>
          <w:szCs w:val="24"/>
        </w:rPr>
      </w:pPr>
      <w:r>
        <w:rPr>
          <w:rFonts w:ascii="Book Antiqua" w:eastAsia="Book Antiqua" w:hAnsi="Book Antiqua" w:cs="Book Antiqua"/>
          <w:b/>
          <w:sz w:val="24"/>
          <w:szCs w:val="24"/>
        </w:rPr>
        <w:t>“</w:t>
      </w:r>
      <w:r>
        <w:rPr>
          <w:rFonts w:ascii="Book Antiqua" w:eastAsia="Book Antiqua" w:hAnsi="Book Antiqua" w:cs="Book Antiqua"/>
          <w:i/>
          <w:sz w:val="24"/>
          <w:szCs w:val="24"/>
        </w:rPr>
        <w:t>Por la cual se regula el trabajo en casa y se dictan otras disposiciones</w:t>
      </w:r>
      <w:r>
        <w:rPr>
          <w:rFonts w:ascii="Book Antiqua" w:eastAsia="Book Antiqua" w:hAnsi="Book Antiqua" w:cs="Book Antiqua"/>
          <w:b/>
          <w:sz w:val="24"/>
          <w:szCs w:val="24"/>
        </w:rPr>
        <w:t>”</w:t>
      </w:r>
    </w:p>
    <w:p w14:paraId="2D8AD557" w14:textId="77777777" w:rsidR="00747540" w:rsidRDefault="00747540">
      <w:pPr>
        <w:widowControl w:val="0"/>
        <w:spacing w:before="28" w:line="240" w:lineRule="auto"/>
        <w:ind w:right="122"/>
        <w:rPr>
          <w:rFonts w:ascii="Book Antiqua" w:eastAsia="Book Antiqua" w:hAnsi="Book Antiqua" w:cs="Book Antiqua"/>
          <w:sz w:val="24"/>
          <w:szCs w:val="24"/>
        </w:rPr>
      </w:pPr>
    </w:p>
    <w:p w14:paraId="4227365C" w14:textId="77777777" w:rsidR="00747540" w:rsidRDefault="002A6FA7">
      <w:pPr>
        <w:widowControl w:val="0"/>
        <w:spacing w:before="28" w:line="240" w:lineRule="auto"/>
        <w:ind w:right="122"/>
        <w:jc w:val="center"/>
        <w:rPr>
          <w:rFonts w:ascii="Book Antiqua" w:eastAsia="Book Antiqua" w:hAnsi="Book Antiqua" w:cs="Book Antiqua"/>
          <w:sz w:val="24"/>
          <w:szCs w:val="24"/>
        </w:rPr>
      </w:pPr>
      <w:r>
        <w:rPr>
          <w:rFonts w:ascii="Book Antiqua" w:eastAsia="Book Antiqua" w:hAnsi="Book Antiqua" w:cs="Book Antiqua"/>
          <w:sz w:val="24"/>
          <w:szCs w:val="24"/>
        </w:rPr>
        <w:t>EL CONGRESO DE COLOMBIA</w:t>
      </w:r>
    </w:p>
    <w:p w14:paraId="755D3365" w14:textId="77777777" w:rsidR="00747540" w:rsidRDefault="002A6FA7">
      <w:pPr>
        <w:widowControl w:val="0"/>
        <w:spacing w:before="28" w:line="240" w:lineRule="auto"/>
        <w:ind w:right="122"/>
        <w:jc w:val="center"/>
        <w:rPr>
          <w:rFonts w:ascii="Book Antiqua" w:eastAsia="Book Antiqua" w:hAnsi="Book Antiqua" w:cs="Book Antiqua"/>
          <w:sz w:val="24"/>
          <w:szCs w:val="24"/>
        </w:rPr>
      </w:pPr>
      <w:r>
        <w:rPr>
          <w:rFonts w:ascii="Book Antiqua" w:eastAsia="Book Antiqua" w:hAnsi="Book Antiqua" w:cs="Book Antiqua"/>
          <w:sz w:val="24"/>
          <w:szCs w:val="24"/>
        </w:rPr>
        <w:t xml:space="preserve">DECRETA: </w:t>
      </w:r>
    </w:p>
    <w:p w14:paraId="1389B0F1" w14:textId="77777777" w:rsidR="00747540" w:rsidRDefault="00747540">
      <w:pPr>
        <w:widowControl w:val="0"/>
        <w:spacing w:before="28" w:line="240" w:lineRule="auto"/>
        <w:ind w:right="122"/>
        <w:jc w:val="center"/>
        <w:rPr>
          <w:rFonts w:ascii="Book Antiqua" w:eastAsia="Book Antiqua" w:hAnsi="Book Antiqua" w:cs="Book Antiqua"/>
          <w:sz w:val="24"/>
          <w:szCs w:val="24"/>
        </w:rPr>
      </w:pPr>
    </w:p>
    <w:p w14:paraId="2455BBC9"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i/>
          <w:sz w:val="24"/>
          <w:szCs w:val="24"/>
        </w:rPr>
        <w:t>Artículo 1. Objeto y campo de aplicación.</w:t>
      </w:r>
      <w:r>
        <w:rPr>
          <w:rFonts w:ascii="Book Antiqua" w:eastAsia="Book Antiqua" w:hAnsi="Book Antiqua" w:cs="Book Antiqua"/>
          <w:sz w:val="24"/>
          <w:szCs w:val="24"/>
        </w:rPr>
        <w:t xml:space="preserve"> La presente ley tiene por objeto regular la habilitación de trabajo en casa como una forma de prestación del servicio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p w14:paraId="0811C445" w14:textId="77777777" w:rsidR="00747540" w:rsidRDefault="00747540">
      <w:pPr>
        <w:spacing w:line="240" w:lineRule="auto"/>
        <w:jc w:val="both"/>
        <w:rPr>
          <w:rFonts w:ascii="Book Antiqua" w:eastAsia="Book Antiqua" w:hAnsi="Book Antiqua" w:cs="Book Antiqua"/>
          <w:sz w:val="24"/>
          <w:szCs w:val="24"/>
        </w:rPr>
      </w:pPr>
    </w:p>
    <w:p w14:paraId="2CA35206" w14:textId="77777777" w:rsidR="00747540" w:rsidRDefault="002A6FA7">
      <w:pPr>
        <w:spacing w:line="240" w:lineRule="auto"/>
        <w:jc w:val="both"/>
        <w:rPr>
          <w:rFonts w:ascii="Book Antiqua" w:eastAsia="Book Antiqua" w:hAnsi="Book Antiqua" w:cs="Book Antiqua"/>
          <w:b/>
          <w:i/>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La presente ley no será aplicable a quienes se encuentren cobijados por regímenes especiales de orden constitucional o legal en atención al desempeño de sus funciones siempre y cuando estas sean incompatibles con el trabajo en casa.</w:t>
      </w:r>
    </w:p>
    <w:p w14:paraId="108E8A8C" w14:textId="77777777" w:rsidR="00747540" w:rsidRDefault="00747540">
      <w:pPr>
        <w:spacing w:line="240" w:lineRule="auto"/>
        <w:jc w:val="both"/>
        <w:rPr>
          <w:rFonts w:ascii="Book Antiqua" w:eastAsia="Book Antiqua" w:hAnsi="Book Antiqua" w:cs="Book Antiqua"/>
          <w:b/>
          <w:i/>
          <w:sz w:val="24"/>
          <w:szCs w:val="24"/>
        </w:rPr>
      </w:pPr>
    </w:p>
    <w:p w14:paraId="4765D295"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b/>
          <w:i/>
          <w:sz w:val="24"/>
          <w:szCs w:val="24"/>
        </w:rPr>
        <w:t>Artículo 2. Definición de Trabajo en Casa.</w:t>
      </w:r>
      <w:r>
        <w:rPr>
          <w:rFonts w:ascii="Book Antiqua" w:eastAsia="Book Antiqua" w:hAnsi="Book Antiqua" w:cs="Book Antiqua"/>
          <w:sz w:val="24"/>
          <w:szCs w:val="24"/>
        </w:rPr>
        <w:t xml:space="preserve"> Se entiende como trabajo en casa la habilitación al servidor público o trabajador del sector privado para desempeñar transitoriamente sus funciones o actividades laborales por fuera del sitio donde habitualmente las realiza, sin modificar la naturaleza del contrato o relación laboral, o legal y reglamentaria respectiva, ni tampoco desmejorar las condiciones del contrato laboral, cuando se presenten circunstancias ocasionales, excepcionales o especiales que impidan que el trabajador pueda realizar sus funciones en su lugar de trabajo, privilegiando el uso de las tecnologías de la información y las comunicaciones.</w:t>
      </w:r>
    </w:p>
    <w:p w14:paraId="284C8109" w14:textId="77777777" w:rsidR="00747540" w:rsidRDefault="00747540">
      <w:pPr>
        <w:spacing w:line="240" w:lineRule="auto"/>
        <w:jc w:val="both"/>
        <w:rPr>
          <w:rFonts w:ascii="Book Antiqua" w:eastAsia="Book Antiqua" w:hAnsi="Book Antiqua" w:cs="Book Antiqua"/>
          <w:sz w:val="24"/>
          <w:szCs w:val="24"/>
        </w:rPr>
      </w:pPr>
    </w:p>
    <w:p w14:paraId="19FF071F" w14:textId="77777777" w:rsidR="00747540" w:rsidRDefault="002A6FA7">
      <w:pPr>
        <w:spacing w:line="240" w:lineRule="auto"/>
        <w:jc w:val="both"/>
        <w:rPr>
          <w:rFonts w:ascii="Book Antiqua" w:eastAsia="Book Antiqua" w:hAnsi="Book Antiqua" w:cs="Book Antiqua"/>
          <w:b/>
          <w:i/>
          <w:sz w:val="24"/>
          <w:szCs w:val="24"/>
        </w:rPr>
      </w:pPr>
      <w:r>
        <w:rPr>
          <w:rFonts w:ascii="Book Antiqua" w:eastAsia="Book Antiqua" w:hAnsi="Book Antiqua" w:cs="Book Antiqua"/>
          <w:sz w:val="24"/>
          <w:szCs w:val="24"/>
        </w:rPr>
        <w:t>Este no se limita al trabajo que puede ser realizado mediante tecnologías de la información y las comunicaciones, medios informáticos o análogos, sino que se extiende a cualquier tipo de trabajo o labor que no requiera la presencia física del trabajador o funcionario en las instalaciones de la empresa o entidad</w:t>
      </w:r>
      <w:r>
        <w:rPr>
          <w:rFonts w:ascii="Book Antiqua" w:eastAsia="Book Antiqua" w:hAnsi="Book Antiqua" w:cs="Book Antiqua"/>
          <w:b/>
          <w:sz w:val="24"/>
          <w:szCs w:val="24"/>
        </w:rPr>
        <w:t>.</w:t>
      </w:r>
    </w:p>
    <w:p w14:paraId="67C0E35C" w14:textId="77777777" w:rsidR="00747540" w:rsidRDefault="00747540">
      <w:pPr>
        <w:rPr>
          <w:rFonts w:ascii="Book Antiqua" w:eastAsia="Book Antiqua" w:hAnsi="Book Antiqua" w:cs="Book Antiqua"/>
          <w:sz w:val="24"/>
          <w:szCs w:val="24"/>
        </w:rPr>
      </w:pPr>
    </w:p>
    <w:p w14:paraId="6DDF3BFA"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Artículo 3.</w:t>
      </w:r>
      <w:r>
        <w:rPr>
          <w:rFonts w:ascii="Book Antiqua" w:eastAsia="Book Antiqua" w:hAnsi="Book Antiqua" w:cs="Book Antiqua"/>
          <w:sz w:val="24"/>
          <w:szCs w:val="24"/>
        </w:rPr>
        <w:t xml:space="preserve"> </w:t>
      </w:r>
      <w:r>
        <w:rPr>
          <w:rFonts w:ascii="Book Antiqua" w:eastAsia="Book Antiqua" w:hAnsi="Book Antiqua" w:cs="Book Antiqua"/>
          <w:b/>
          <w:i/>
          <w:sz w:val="24"/>
          <w:szCs w:val="24"/>
        </w:rPr>
        <w:t>Garantías en la habilitación del ejercicio del trabajo en casa en las funciones y servicios públicos</w:t>
      </w:r>
      <w:r>
        <w:rPr>
          <w:rFonts w:ascii="Book Antiqua" w:eastAsia="Book Antiqua" w:hAnsi="Book Antiqua" w:cs="Book Antiqua"/>
          <w:b/>
          <w:sz w:val="24"/>
          <w:szCs w:val="24"/>
        </w:rPr>
        <w:t>.</w:t>
      </w:r>
      <w:r>
        <w:rPr>
          <w:rFonts w:ascii="Book Antiqua" w:eastAsia="Book Antiqua" w:hAnsi="Book Antiqua" w:cs="Book Antiqua"/>
          <w:sz w:val="24"/>
          <w:szCs w:val="24"/>
        </w:rPr>
        <w:t xml:space="preserve"> Para el cumplimiento de las funciones públicas y la prestación de los servicios públicos, en la habilitación del trabajo en casa para los servidores públicos se garantizarán:</w:t>
      </w:r>
    </w:p>
    <w:p w14:paraId="280CD3D1" w14:textId="77777777" w:rsidR="00747540" w:rsidRDefault="00747540">
      <w:pPr>
        <w:widowControl w:val="0"/>
        <w:spacing w:line="240" w:lineRule="auto"/>
        <w:jc w:val="both"/>
        <w:rPr>
          <w:rFonts w:ascii="Book Antiqua" w:eastAsia="Book Antiqua" w:hAnsi="Book Antiqua" w:cs="Book Antiqua"/>
          <w:sz w:val="24"/>
          <w:szCs w:val="24"/>
        </w:rPr>
      </w:pPr>
    </w:p>
    <w:p w14:paraId="0F26C548" w14:textId="77777777" w:rsidR="00747540" w:rsidRDefault="002A6FA7">
      <w:pPr>
        <w:widowControl w:val="0"/>
        <w:numPr>
          <w:ilvl w:val="0"/>
          <w:numId w:val="2"/>
        </w:num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La satisfacción de los principios de igualdad, moralidad, eficacia, seguridad jurídica, economía, celeridad, imparcialidad y publicidad propios del ejercicio de la función administrativa;</w:t>
      </w:r>
    </w:p>
    <w:p w14:paraId="5D6B1227" w14:textId="77777777" w:rsidR="00747540" w:rsidRDefault="002A6FA7">
      <w:pPr>
        <w:widowControl w:val="0"/>
        <w:numPr>
          <w:ilvl w:val="0"/>
          <w:numId w:val="2"/>
        </w:num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La salvaguarda de las prerrogativas laborales y sociales de los trabajadores;</w:t>
      </w:r>
    </w:p>
    <w:p w14:paraId="6FA44871" w14:textId="77777777" w:rsidR="00747540" w:rsidRDefault="002A6FA7">
      <w:pPr>
        <w:widowControl w:val="0"/>
        <w:numPr>
          <w:ilvl w:val="0"/>
          <w:numId w:val="2"/>
        </w:num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respeto de los principios esenciales del Estado Social de Derecho y de los derechos fundamentales de las personas.</w:t>
      </w:r>
    </w:p>
    <w:p w14:paraId="0C7C14EF" w14:textId="77777777" w:rsidR="00747540" w:rsidRDefault="00747540">
      <w:pPr>
        <w:widowControl w:val="0"/>
        <w:spacing w:line="240" w:lineRule="auto"/>
        <w:jc w:val="both"/>
        <w:rPr>
          <w:rFonts w:ascii="Book Antiqua" w:eastAsia="Book Antiqua" w:hAnsi="Book Antiqua" w:cs="Book Antiqua"/>
          <w:b/>
          <w:sz w:val="24"/>
          <w:szCs w:val="24"/>
        </w:rPr>
      </w:pPr>
    </w:p>
    <w:p w14:paraId="0F3BCE4C" w14:textId="77777777" w:rsidR="00747540" w:rsidRDefault="002A6FA7">
      <w:pPr>
        <w:widowControl w:val="0"/>
        <w:spacing w:line="240" w:lineRule="auto"/>
        <w:jc w:val="both"/>
        <w:rPr>
          <w:rFonts w:ascii="Book Antiqua" w:eastAsia="Book Antiqua" w:hAnsi="Book Antiqua" w:cs="Book Antiqua"/>
          <w:sz w:val="24"/>
          <w:szCs w:val="24"/>
          <w:highlight w:val="white"/>
        </w:rPr>
      </w:pPr>
      <w:r>
        <w:rPr>
          <w:rFonts w:ascii="Book Antiqua" w:eastAsia="Book Antiqua" w:hAnsi="Book Antiqua" w:cs="Book Antiqua"/>
          <w:b/>
          <w:sz w:val="24"/>
          <w:szCs w:val="24"/>
        </w:rPr>
        <w:t>A</w:t>
      </w:r>
      <w:r>
        <w:rPr>
          <w:rFonts w:ascii="Book Antiqua" w:eastAsia="Book Antiqua" w:hAnsi="Book Antiqua" w:cs="Book Antiqua"/>
          <w:b/>
          <w:sz w:val="24"/>
          <w:szCs w:val="24"/>
          <w:highlight w:val="white"/>
        </w:rPr>
        <w:t xml:space="preserve">rtículo 4. </w:t>
      </w:r>
      <w:r>
        <w:rPr>
          <w:rFonts w:ascii="Book Antiqua" w:eastAsia="Book Antiqua" w:hAnsi="Book Antiqua" w:cs="Book Antiqua"/>
          <w:b/>
          <w:i/>
          <w:sz w:val="24"/>
          <w:szCs w:val="24"/>
          <w:highlight w:val="white"/>
        </w:rPr>
        <w:t>Criterios aplicables al trabajo en casa</w:t>
      </w:r>
      <w:r>
        <w:rPr>
          <w:rFonts w:ascii="Book Antiqua" w:eastAsia="Book Antiqua" w:hAnsi="Book Antiqua" w:cs="Book Antiqua"/>
          <w:b/>
          <w:sz w:val="24"/>
          <w:szCs w:val="24"/>
          <w:highlight w:val="white"/>
        </w:rPr>
        <w:t>.</w:t>
      </w:r>
      <w:r>
        <w:rPr>
          <w:rFonts w:ascii="Book Antiqua" w:eastAsia="Book Antiqua" w:hAnsi="Book Antiqua" w:cs="Book Antiqua"/>
          <w:sz w:val="24"/>
          <w:szCs w:val="24"/>
          <w:highlight w:val="white"/>
        </w:rPr>
        <w:t xml:space="preserve"> La habilitación del trabajo en casa se regirá por los principios generales de las relaciones laborales señalados en la Constitución Política y en la ley, y por los siguientes criterios:</w:t>
      </w:r>
    </w:p>
    <w:p w14:paraId="0465F94D" w14:textId="77777777" w:rsidR="00747540" w:rsidRDefault="00747540">
      <w:pPr>
        <w:widowControl w:val="0"/>
        <w:spacing w:line="240" w:lineRule="auto"/>
        <w:jc w:val="both"/>
        <w:rPr>
          <w:rFonts w:ascii="Book Antiqua" w:eastAsia="Book Antiqua" w:hAnsi="Book Antiqua" w:cs="Book Antiqua"/>
          <w:sz w:val="24"/>
          <w:szCs w:val="24"/>
          <w:highlight w:val="white"/>
        </w:rPr>
      </w:pPr>
    </w:p>
    <w:p w14:paraId="5719C195" w14:textId="77777777" w:rsidR="00747540" w:rsidRDefault="002A6FA7">
      <w:pPr>
        <w:widowControl w:val="0"/>
        <w:numPr>
          <w:ilvl w:val="0"/>
          <w:numId w:val="3"/>
        </w:numPr>
        <w:spacing w:line="240" w:lineRule="auto"/>
        <w:jc w:val="both"/>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Coordinación.</w:t>
      </w:r>
      <w:r>
        <w:rPr>
          <w:rFonts w:ascii="Book Antiqua" w:eastAsia="Book Antiqua" w:hAnsi="Book Antiqua" w:cs="Book Antiqua"/>
          <w:sz w:val="24"/>
          <w:szCs w:val="24"/>
          <w:highlight w:val="white"/>
        </w:rPr>
        <w:t xml:space="preserve"> Las funciones, servicios y actividades laborales deberán desarrollarse de manera armónica y complementaria entre el empleador y el trabajador para alcanzar los objetivos y logros fijados. La coordinación deberá darse desde el momento mismo de la asignación de tareas o actividades, para lo cual se deberán fijar los medios y herramientas que permitan el reporte, seguimiento y evaluación, así como la comunicación constante y recíproca.</w:t>
      </w:r>
    </w:p>
    <w:p w14:paraId="12245D54" w14:textId="77777777" w:rsidR="00747540" w:rsidRDefault="002A6FA7">
      <w:pPr>
        <w:widowControl w:val="0"/>
        <w:numPr>
          <w:ilvl w:val="0"/>
          <w:numId w:val="3"/>
        </w:numPr>
        <w:spacing w:line="240" w:lineRule="auto"/>
        <w:jc w:val="both"/>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Desconexión laboral.</w:t>
      </w:r>
      <w:r>
        <w:rPr>
          <w:rFonts w:ascii="Book Antiqua" w:eastAsia="Book Antiqua" w:hAnsi="Book Antiqua" w:cs="Book Antiqua"/>
          <w:sz w:val="24"/>
          <w:szCs w:val="24"/>
          <w:highlight w:val="white"/>
        </w:rPr>
        <w:t xml:space="preserve"> Es la garantía y el derecho que tiene todo trabajador y servidor público  a disfrutar de su tiempo de  descanso, permisos, vacaciones, feriados, licencias con el fin de conciliar su vida personal, familiar y laboral. Por su parte el empleador se abstendrá de formular órdenes u otros requerimientos al trabajador  por fuera de la jornada laboral.</w:t>
      </w:r>
    </w:p>
    <w:p w14:paraId="181D1E15" w14:textId="77777777" w:rsidR="00747540" w:rsidRDefault="00747540">
      <w:pPr>
        <w:spacing w:line="240" w:lineRule="auto"/>
        <w:jc w:val="both"/>
        <w:rPr>
          <w:rFonts w:ascii="Book Antiqua" w:eastAsia="Book Antiqua" w:hAnsi="Book Antiqua" w:cs="Book Antiqua"/>
          <w:sz w:val="24"/>
          <w:szCs w:val="24"/>
          <w:highlight w:val="white"/>
        </w:rPr>
      </w:pPr>
    </w:p>
    <w:p w14:paraId="3017D8CE"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5. </w:t>
      </w:r>
      <w:r>
        <w:rPr>
          <w:rFonts w:ascii="Book Antiqua" w:eastAsia="Book Antiqua" w:hAnsi="Book Antiqua" w:cs="Book Antiqua"/>
          <w:b/>
          <w:i/>
          <w:sz w:val="24"/>
          <w:szCs w:val="24"/>
        </w:rPr>
        <w:t>Elementos de la relación laboral en el Trabajo en Casa</w:t>
      </w:r>
      <w:r>
        <w:rPr>
          <w:rFonts w:ascii="Book Antiqua" w:eastAsia="Book Antiqua" w:hAnsi="Book Antiqua" w:cs="Book Antiqua"/>
          <w:sz w:val="24"/>
          <w:szCs w:val="24"/>
        </w:rPr>
        <w:t>. La habilitación del trabajo en casa implica que se mantenga la facultad subordinante del empleador, junto con la potestad de supervisión de las labores del trabajador. Permanecerán todas las obligaciones, derechos y deberes derivados de la prestación personal del servicio.</w:t>
      </w:r>
    </w:p>
    <w:p w14:paraId="1DE53420" w14:textId="77777777" w:rsidR="00747540" w:rsidRDefault="00747540">
      <w:pPr>
        <w:widowControl w:val="0"/>
        <w:spacing w:line="240" w:lineRule="auto"/>
        <w:jc w:val="both"/>
        <w:rPr>
          <w:rFonts w:ascii="Book Antiqua" w:eastAsia="Book Antiqua" w:hAnsi="Book Antiqua" w:cs="Book Antiqua"/>
          <w:sz w:val="24"/>
          <w:szCs w:val="24"/>
        </w:rPr>
      </w:pPr>
    </w:p>
    <w:p w14:paraId="7D0D6891"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empleador determinará los instrumentos, la frecuencia y el modelo de evaluación del desempeño, cumplimiento de metas, así como el mecanismo para el reporte y/o resultados de éstas, por el tiempo que dure el trabajo en casa. El Gobierno nacional determinará los instrumentos para la habilitación del trabajo en casa para los servidores públicos.</w:t>
      </w:r>
    </w:p>
    <w:p w14:paraId="067184AE" w14:textId="77777777" w:rsidR="00747540" w:rsidRDefault="00747540">
      <w:pPr>
        <w:widowControl w:val="0"/>
        <w:spacing w:line="240" w:lineRule="auto"/>
        <w:jc w:val="both"/>
        <w:rPr>
          <w:rFonts w:ascii="Book Antiqua" w:eastAsia="Book Antiqua" w:hAnsi="Book Antiqua" w:cs="Book Antiqua"/>
          <w:sz w:val="24"/>
          <w:szCs w:val="24"/>
        </w:rPr>
      </w:pPr>
    </w:p>
    <w:p w14:paraId="4BFBC061"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El seguimiento de los objetivos y actividades de los servidores públicos y trabajadores del sector privado deberá obedecer a criterios concertados y establecidos con anterioridad.</w:t>
      </w:r>
    </w:p>
    <w:p w14:paraId="141039C9" w14:textId="77777777" w:rsidR="00747540" w:rsidRDefault="00747540">
      <w:pPr>
        <w:widowControl w:val="0"/>
        <w:spacing w:line="240" w:lineRule="auto"/>
        <w:jc w:val="both"/>
        <w:rPr>
          <w:rFonts w:ascii="Book Antiqua" w:eastAsia="Book Antiqua" w:hAnsi="Book Antiqua" w:cs="Book Antiqua"/>
          <w:sz w:val="24"/>
          <w:szCs w:val="24"/>
        </w:rPr>
      </w:pPr>
    </w:p>
    <w:p w14:paraId="4D8580C0" w14:textId="77777777" w:rsidR="00747540" w:rsidRDefault="002A6FA7">
      <w:pPr>
        <w:spacing w:after="240" w:line="240" w:lineRule="auto"/>
        <w:jc w:val="both"/>
        <w:rPr>
          <w:rFonts w:ascii="Book Antiqua" w:eastAsia="Book Antiqua" w:hAnsi="Book Antiqua" w:cs="Book Antiqua"/>
          <w:sz w:val="24"/>
          <w:szCs w:val="24"/>
        </w:rPr>
      </w:pPr>
      <w:r>
        <w:rPr>
          <w:rFonts w:ascii="Book Antiqua" w:eastAsia="Book Antiqua" w:hAnsi="Book Antiqua" w:cs="Book Antiqua"/>
          <w:b/>
        </w:rPr>
        <w:t xml:space="preserve">Artículo 6. </w:t>
      </w:r>
      <w:r>
        <w:rPr>
          <w:rFonts w:ascii="Book Antiqua" w:eastAsia="Book Antiqua" w:hAnsi="Book Antiqua" w:cs="Book Antiqua"/>
          <w:b/>
          <w:i/>
        </w:rPr>
        <w:t xml:space="preserve">Jornada de Trabajo. </w:t>
      </w:r>
      <w:r>
        <w:rPr>
          <w:rFonts w:ascii="Book Antiqua" w:eastAsia="Book Antiqua" w:hAnsi="Book Antiqua" w:cs="Book Antiqua"/>
        </w:rPr>
        <w:t xml:space="preserve"> Durante el tiempo que dure el trabajo en casa se mantendrán vigentes las normas previstas en el Código Sustantivo del Trabajo y en los reglamentos aplicables a los servidores públicos, relativos al horario y la jornada laboral. Estarán excluidos del cumplimiento de estas disposiciones y de la remuneración del trabajo suplementario los trabajadores de dirección, de confianza o de manejo, así como los niveles directivo y asesor, en el sector público. </w:t>
      </w:r>
    </w:p>
    <w:p w14:paraId="15A93073"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7. </w:t>
      </w:r>
      <w:r>
        <w:rPr>
          <w:rFonts w:ascii="Book Antiqua" w:eastAsia="Book Antiqua" w:hAnsi="Book Antiqua" w:cs="Book Antiqua"/>
          <w:b/>
          <w:i/>
          <w:sz w:val="24"/>
          <w:szCs w:val="24"/>
        </w:rPr>
        <w:t>Término del  trabajo en casa</w:t>
      </w:r>
      <w:r>
        <w:rPr>
          <w:rFonts w:ascii="Book Antiqua" w:eastAsia="Book Antiqua" w:hAnsi="Book Antiqua" w:cs="Book Antiqua"/>
          <w:b/>
          <w:sz w:val="24"/>
          <w:szCs w:val="24"/>
        </w:rPr>
        <w:t>.</w:t>
      </w:r>
      <w:r>
        <w:rPr>
          <w:rFonts w:ascii="Book Antiqua" w:eastAsia="Book Antiqua" w:hAnsi="Book Antiqua" w:cs="Book Antiqua"/>
          <w:sz w:val="24"/>
          <w:szCs w:val="24"/>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trabajo se extenderá la habilitación de trabajo en casa hasta que desaparezcan dichas condiciones. </w:t>
      </w:r>
    </w:p>
    <w:p w14:paraId="16B4786F" w14:textId="77777777" w:rsidR="00747540" w:rsidRDefault="00747540">
      <w:pPr>
        <w:widowControl w:val="0"/>
        <w:spacing w:line="240" w:lineRule="auto"/>
        <w:jc w:val="both"/>
        <w:rPr>
          <w:rFonts w:ascii="Book Antiqua" w:eastAsia="Book Antiqua" w:hAnsi="Book Antiqua" w:cs="Book Antiqua"/>
          <w:b/>
          <w:sz w:val="24"/>
          <w:szCs w:val="24"/>
          <w:shd w:val="clear" w:color="auto" w:fill="E6B8AF"/>
        </w:rPr>
      </w:pPr>
    </w:p>
    <w:p w14:paraId="247CE6D5"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highlight w:val="white"/>
        </w:rPr>
        <w:t>En todo caso, el empleador o nominador conserva la facultad unilateral de dar por terminada la habilitación de trabajo en casa, siempre y cuando desaparezcan las circunstancias ocasionales, excepcionales o especiales que dieron origen a dicha habilitación.</w:t>
      </w:r>
    </w:p>
    <w:p w14:paraId="66B04F2B" w14:textId="77777777" w:rsidR="00747540" w:rsidRDefault="00747540">
      <w:pPr>
        <w:spacing w:line="240" w:lineRule="auto"/>
        <w:jc w:val="both"/>
        <w:rPr>
          <w:rFonts w:ascii="Book Antiqua" w:eastAsia="Book Antiqua" w:hAnsi="Book Antiqua" w:cs="Book Antiqua"/>
          <w:sz w:val="24"/>
          <w:szCs w:val="24"/>
          <w:highlight w:val="white"/>
        </w:rPr>
      </w:pPr>
    </w:p>
    <w:p w14:paraId="14DA2401"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8. </w:t>
      </w:r>
      <w:r>
        <w:rPr>
          <w:rFonts w:ascii="Book Antiqua" w:eastAsia="Book Antiqua" w:hAnsi="Book Antiqua" w:cs="Book Antiqua"/>
          <w:b/>
          <w:i/>
          <w:sz w:val="24"/>
          <w:szCs w:val="24"/>
        </w:rPr>
        <w:t>Elementos de Trabajo</w:t>
      </w:r>
      <w:r>
        <w:rPr>
          <w:rFonts w:ascii="Book Antiqua" w:eastAsia="Book Antiqua" w:hAnsi="Book Antiqua" w:cs="Book Antiqua"/>
          <w:sz w:val="24"/>
          <w:szCs w:val="24"/>
        </w:rPr>
        <w:t xml:space="preserve">. Para el desarrollo del trabajo en casa y el cumplimiento de sus funciones, el servidor público o el trabajador del sector privado, podrá disponer de sus propios equipos y demás herramientas, siempre que medie acuerdo con el respectivo empleador y/o entidad pública. </w:t>
      </w:r>
    </w:p>
    <w:p w14:paraId="0FA3E5C0" w14:textId="77777777" w:rsidR="00747540" w:rsidRDefault="00747540">
      <w:pPr>
        <w:widowControl w:val="0"/>
        <w:spacing w:line="240" w:lineRule="auto"/>
        <w:jc w:val="both"/>
        <w:rPr>
          <w:rFonts w:ascii="Book Antiqua" w:eastAsia="Book Antiqua" w:hAnsi="Book Antiqua" w:cs="Book Antiqua"/>
          <w:sz w:val="24"/>
          <w:szCs w:val="24"/>
        </w:rPr>
      </w:pPr>
    </w:p>
    <w:p w14:paraId="1DB1B0BF"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Si no se llega al mencionado acuerdo, el empleador suministrará los equipos, sistemas de información, software o materiales necesarios para el desarrollo de la función o labor contratada, de acuerdo con los recursos disponibles para tal efecto. </w:t>
      </w:r>
    </w:p>
    <w:p w14:paraId="44D6597E" w14:textId="77777777" w:rsidR="00747540" w:rsidRDefault="00747540">
      <w:pPr>
        <w:widowControl w:val="0"/>
        <w:spacing w:line="240" w:lineRule="auto"/>
        <w:jc w:val="both"/>
        <w:rPr>
          <w:rFonts w:ascii="Book Antiqua" w:eastAsia="Book Antiqua" w:hAnsi="Book Antiqua" w:cs="Book Antiqua"/>
          <w:sz w:val="24"/>
          <w:szCs w:val="24"/>
        </w:rPr>
      </w:pPr>
    </w:p>
    <w:p w14:paraId="6E3402E6"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empleador definirá los criterios y responsabilidades en cuanto al acceso y cuidado de los equipos, así como respecto a la custodia y reserva de la información de conformidad con la normativa vigente sobre la materia. </w:t>
      </w:r>
    </w:p>
    <w:p w14:paraId="5C60205F" w14:textId="77777777" w:rsidR="00747540" w:rsidRDefault="00747540">
      <w:pPr>
        <w:widowControl w:val="0"/>
        <w:spacing w:line="240" w:lineRule="auto"/>
        <w:jc w:val="both"/>
        <w:rPr>
          <w:rFonts w:ascii="Book Antiqua" w:eastAsia="Book Antiqua" w:hAnsi="Book Antiqua" w:cs="Book Antiqua"/>
          <w:sz w:val="24"/>
          <w:szCs w:val="24"/>
        </w:rPr>
      </w:pPr>
    </w:p>
    <w:p w14:paraId="6EC6CF39"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En todo caso el empleador es el primer responsable de suministrar los equipos necesarios para el desarrollo de las actividades, cumplimiento de funciones y prestación del servicio bajo la habilitación de trabajo en casa.</w:t>
      </w:r>
    </w:p>
    <w:p w14:paraId="5C08C16E" w14:textId="77777777" w:rsidR="00747540" w:rsidRDefault="00747540">
      <w:pPr>
        <w:widowControl w:val="0"/>
        <w:spacing w:line="240" w:lineRule="auto"/>
        <w:jc w:val="both"/>
        <w:rPr>
          <w:rFonts w:ascii="Book Antiqua" w:eastAsia="Book Antiqua" w:hAnsi="Book Antiqua" w:cs="Book Antiqua"/>
          <w:sz w:val="24"/>
          <w:szCs w:val="24"/>
        </w:rPr>
      </w:pPr>
    </w:p>
    <w:p w14:paraId="56F17F63"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9. </w:t>
      </w:r>
      <w:r>
        <w:rPr>
          <w:rFonts w:ascii="Book Antiqua" w:eastAsia="Book Antiqua" w:hAnsi="Book Antiqua" w:cs="Book Antiqua"/>
          <w:b/>
          <w:i/>
          <w:sz w:val="24"/>
          <w:szCs w:val="24"/>
        </w:rPr>
        <w:t>Procedimientos necesarios para la implementación del Trabajo en Casa.</w:t>
      </w:r>
      <w:r>
        <w:rPr>
          <w:rFonts w:ascii="Book Antiqua" w:eastAsia="Book Antiqua" w:hAnsi="Book Antiqua" w:cs="Book Antiqua"/>
          <w:i/>
          <w:sz w:val="24"/>
          <w:szCs w:val="24"/>
        </w:rPr>
        <w:t xml:space="preserve"> </w:t>
      </w:r>
      <w:r>
        <w:rPr>
          <w:rFonts w:ascii="Book Antiqua" w:eastAsia="Book Antiqua" w:hAnsi="Book Antiqua" w:cs="Book Antiqua"/>
          <w:sz w:val="24"/>
          <w:szCs w:val="24"/>
        </w:rPr>
        <w:t>Previo a la implementación del trabajo en casa, toda empresa y entidad pública o privada deberá contar con un procedimiento tendiente a proteger este derecho y garantizar a través de las capacitaciones a que haya lugar el uso adecuado de las tecnologías de la información y la comunicación - TIC o cualquier otro tipo de elemento utilizado que pueda generar alguna limitación al mismo.</w:t>
      </w:r>
    </w:p>
    <w:p w14:paraId="09B0DE6C" w14:textId="77777777" w:rsidR="00747540" w:rsidRDefault="00747540">
      <w:pPr>
        <w:widowControl w:val="0"/>
        <w:spacing w:line="240" w:lineRule="auto"/>
        <w:jc w:val="both"/>
        <w:rPr>
          <w:rFonts w:ascii="Book Antiqua" w:eastAsia="Book Antiqua" w:hAnsi="Book Antiqua" w:cs="Book Antiqua"/>
          <w:sz w:val="24"/>
          <w:szCs w:val="24"/>
        </w:rPr>
      </w:pPr>
    </w:p>
    <w:p w14:paraId="61518676"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Para dar inicio a esta habilitación, el empleador deberá notificar por escrito a sus trabajadores acerca de la habilitación de trabajo en casa, y en dicha comunicación, se indicará el periodo de tiempo que el trabajador estará laborando bajo esta habilitación.</w:t>
      </w:r>
    </w:p>
    <w:p w14:paraId="0FA043AC" w14:textId="77777777" w:rsidR="00747540" w:rsidRDefault="00747540">
      <w:pPr>
        <w:widowControl w:val="0"/>
        <w:spacing w:line="240" w:lineRule="auto"/>
        <w:jc w:val="both"/>
        <w:rPr>
          <w:rFonts w:ascii="Book Antiqua" w:eastAsia="Book Antiqua" w:hAnsi="Book Antiqua" w:cs="Book Antiqua"/>
          <w:sz w:val="24"/>
          <w:szCs w:val="24"/>
        </w:rPr>
      </w:pPr>
    </w:p>
    <w:p w14:paraId="1250D90E"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10. </w:t>
      </w:r>
      <w:r>
        <w:rPr>
          <w:rFonts w:ascii="Book Antiqua" w:eastAsia="Book Antiqua" w:hAnsi="Book Antiqua" w:cs="Book Antiqua"/>
          <w:b/>
          <w:i/>
          <w:sz w:val="24"/>
          <w:szCs w:val="24"/>
        </w:rPr>
        <w:t>Sobre los derechos salariales y prestacionales</w:t>
      </w:r>
      <w:r>
        <w:rPr>
          <w:rFonts w:ascii="Book Antiqua" w:eastAsia="Book Antiqua" w:hAnsi="Book Antiqua" w:cs="Book Antiqua"/>
          <w:sz w:val="24"/>
          <w:szCs w:val="24"/>
        </w:rPr>
        <w:t>. Durante el tiempo que el servidor público o trabajador del sector privado preste sus servicios o desarrolle sus actividades bajo la habilitación de trabajo en casa, tendrá derecho a percibir los salarios y prestaciones sociales derivadas de su relación laboral.</w:t>
      </w:r>
    </w:p>
    <w:p w14:paraId="42A3B112" w14:textId="77777777" w:rsidR="00747540" w:rsidRDefault="00747540">
      <w:pPr>
        <w:widowControl w:val="0"/>
        <w:spacing w:line="240" w:lineRule="auto"/>
        <w:jc w:val="both"/>
        <w:rPr>
          <w:rFonts w:ascii="Book Antiqua" w:eastAsia="Book Antiqua" w:hAnsi="Book Antiqua" w:cs="Book Antiqua"/>
          <w:sz w:val="24"/>
          <w:szCs w:val="24"/>
        </w:rPr>
      </w:pPr>
    </w:p>
    <w:p w14:paraId="1CCCE837"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 los servidores públicos y trabajadores del sector privado que devenguen hasta dos salarios mínimos legales mensuales vigente y que se les reconozca el auxilio de transporte en los términos de las normas vigentes sobre el particular, durante el tiempo que presten sus servicios bajo la habilitación de trabajo en casa, se le reconocerá este pago a título de auxilio de conectividad digital. El auxilio de conectividad y el auxilio de transporte no son acumulables.</w:t>
      </w:r>
    </w:p>
    <w:p w14:paraId="7BF5564D" w14:textId="77777777" w:rsidR="00747540" w:rsidRDefault="00747540">
      <w:pPr>
        <w:widowControl w:val="0"/>
        <w:spacing w:line="240" w:lineRule="auto"/>
        <w:jc w:val="both"/>
        <w:rPr>
          <w:rFonts w:ascii="Book Antiqua" w:eastAsia="Book Antiqua" w:hAnsi="Book Antiqua" w:cs="Book Antiqua"/>
          <w:sz w:val="24"/>
          <w:szCs w:val="24"/>
        </w:rPr>
      </w:pPr>
    </w:p>
    <w:p w14:paraId="0DFCBD64" w14:textId="77777777" w:rsidR="00747540" w:rsidRDefault="002A6FA7">
      <w:pPr>
        <w:widowControl w:val="0"/>
        <w:spacing w:line="240" w:lineRule="auto"/>
        <w:jc w:val="both"/>
        <w:rPr>
          <w:rFonts w:ascii="Book Antiqua" w:eastAsia="Book Antiqua" w:hAnsi="Book Antiqua" w:cs="Book Antiqua"/>
          <w:sz w:val="24"/>
          <w:szCs w:val="24"/>
          <w:highlight w:val="white"/>
        </w:rPr>
      </w:pPr>
      <w:r>
        <w:rPr>
          <w:rFonts w:ascii="Book Antiqua" w:eastAsia="Book Antiqua" w:hAnsi="Book Antiqua" w:cs="Book Antiqua"/>
          <w:b/>
          <w:sz w:val="24"/>
          <w:szCs w:val="24"/>
          <w:highlight w:val="white"/>
        </w:rPr>
        <w:t xml:space="preserve">Parágrafo 1: </w:t>
      </w:r>
      <w:r>
        <w:rPr>
          <w:rFonts w:ascii="Book Antiqua" w:eastAsia="Book Antiqua" w:hAnsi="Book Antiqua" w:cs="Book Antiqua"/>
          <w:sz w:val="24"/>
          <w:szCs w:val="24"/>
          <w:highlight w:val="white"/>
        </w:rPr>
        <w:t>Para los servidores públicos, el auxilio de conectividad se reconocerá en los términos y condiciones establecidos para el auxilio de transporte.</w:t>
      </w:r>
    </w:p>
    <w:p w14:paraId="33FA4AB8" w14:textId="77777777" w:rsidR="00747540" w:rsidRDefault="00747540">
      <w:pPr>
        <w:widowControl w:val="0"/>
        <w:spacing w:line="240" w:lineRule="auto"/>
        <w:jc w:val="both"/>
        <w:rPr>
          <w:rFonts w:ascii="Book Antiqua" w:eastAsia="Book Antiqua" w:hAnsi="Book Antiqua" w:cs="Book Antiqua"/>
          <w:sz w:val="24"/>
          <w:szCs w:val="24"/>
          <w:highlight w:val="white"/>
        </w:rPr>
      </w:pPr>
    </w:p>
    <w:p w14:paraId="241140D3" w14:textId="77777777" w:rsidR="00747540" w:rsidRDefault="002A6FA7">
      <w:pPr>
        <w:widowControl w:val="0"/>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highlight w:val="white"/>
        </w:rPr>
        <w:t>Parágrafo 2:</w:t>
      </w:r>
      <w:r>
        <w:rPr>
          <w:rFonts w:ascii="Book Antiqua" w:eastAsia="Book Antiqua" w:hAnsi="Book Antiqua" w:cs="Book Antiqua"/>
          <w:sz w:val="24"/>
          <w:szCs w:val="24"/>
          <w:highlight w:val="white"/>
        </w:rPr>
        <w:t xml:space="preserve"> Para los trabajadores del sector privado, el valor establecido para el auxilio de transporte se reconocerá como auxilio de conectividad digital y tendrá los mismos efectos salariales del auxilio de transporte.</w:t>
      </w:r>
    </w:p>
    <w:p w14:paraId="44F0992C" w14:textId="77777777" w:rsidR="00747540" w:rsidRDefault="00747540">
      <w:pPr>
        <w:spacing w:line="240" w:lineRule="auto"/>
        <w:jc w:val="both"/>
        <w:rPr>
          <w:rFonts w:ascii="Book Antiqua" w:eastAsia="Book Antiqua" w:hAnsi="Book Antiqua" w:cs="Book Antiqua"/>
          <w:sz w:val="24"/>
          <w:szCs w:val="24"/>
        </w:rPr>
      </w:pPr>
    </w:p>
    <w:p w14:paraId="5D310181" w14:textId="77777777" w:rsidR="00747540" w:rsidRDefault="002A6FA7">
      <w:pPr>
        <w:widowControl w:val="0"/>
        <w:spacing w:line="240" w:lineRule="auto"/>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Artículo 11. </w:t>
      </w:r>
      <w:r>
        <w:rPr>
          <w:rFonts w:ascii="Book Antiqua" w:eastAsia="Book Antiqua" w:hAnsi="Book Antiqua" w:cs="Book Antiqua"/>
          <w:b/>
          <w:i/>
          <w:sz w:val="24"/>
          <w:szCs w:val="24"/>
        </w:rPr>
        <w:t>Garantías laborales, sindicales y de seguridad social.</w:t>
      </w:r>
      <w:r>
        <w:rPr>
          <w:rFonts w:ascii="Book Antiqua" w:eastAsia="Book Antiqua" w:hAnsi="Book Antiqua" w:cs="Book Antiqua"/>
          <w:i/>
          <w:sz w:val="24"/>
          <w:szCs w:val="24"/>
        </w:rPr>
        <w:t xml:space="preserve"> </w:t>
      </w:r>
      <w:r>
        <w:rPr>
          <w:rFonts w:ascii="Book Antiqua" w:eastAsia="Book Antiqua" w:hAnsi="Book Antiqua" w:cs="Book Antiqua"/>
          <w:sz w:val="24"/>
          <w:szCs w:val="24"/>
        </w:rPr>
        <w:t>Durante el tiempo que se preste el servicio o actividad bajo la habilitación de trabajo en casa, el servidor público o trabajador del sector privado continuará disfrutando de los mismos derechos y garantías que rigen su relación laboral, entre otras, las que regulan la jornada laboral, horas extras, trabajo nocturno, dominicales y festivos, descansos dentro de la jornada laboral, derechos de asociación y negociación sindical y en general todos los beneficios a que tenga derecho en el marco de la respectiva relación laboral.</w:t>
      </w:r>
    </w:p>
    <w:p w14:paraId="3C138782" w14:textId="77777777" w:rsidR="00747540" w:rsidRDefault="00747540">
      <w:pPr>
        <w:widowControl w:val="0"/>
        <w:spacing w:line="240" w:lineRule="auto"/>
        <w:jc w:val="both"/>
        <w:rPr>
          <w:rFonts w:ascii="Book Antiqua" w:eastAsia="Book Antiqua" w:hAnsi="Book Antiqua" w:cs="Book Antiqua"/>
          <w:sz w:val="24"/>
          <w:szCs w:val="24"/>
        </w:rPr>
      </w:pPr>
    </w:p>
    <w:p w14:paraId="5442514E"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Durante el tiempo que se presten los servicios o actividades bajo la habilitación del trabajo en casa</w:t>
      </w:r>
      <w:r>
        <w:rPr>
          <w:rFonts w:ascii="Book Antiqua" w:eastAsia="Book Antiqua" w:hAnsi="Book Antiqua" w:cs="Book Antiqua"/>
          <w:b/>
          <w:sz w:val="24"/>
          <w:szCs w:val="24"/>
        </w:rPr>
        <w:t xml:space="preserve"> </w:t>
      </w:r>
      <w:r>
        <w:rPr>
          <w:rFonts w:ascii="Book Antiqua" w:eastAsia="Book Antiqua" w:hAnsi="Book Antiqua" w:cs="Book Antiqua"/>
          <w:sz w:val="24"/>
          <w:szCs w:val="24"/>
        </w:rPr>
        <w:t>el servidor público o trabajador del sector privado continuará amparado por las acciones de promoción y prevención, así como de las prestaciones económicas y asistenciales, en materia de riesgos laborales.</w:t>
      </w:r>
    </w:p>
    <w:p w14:paraId="0F35F754" w14:textId="77777777" w:rsidR="00747540" w:rsidRDefault="00747540">
      <w:pPr>
        <w:widowControl w:val="0"/>
        <w:spacing w:line="240" w:lineRule="auto"/>
        <w:jc w:val="both"/>
        <w:rPr>
          <w:rFonts w:ascii="Book Antiqua" w:eastAsia="Book Antiqua" w:hAnsi="Book Antiqua" w:cs="Book Antiqua"/>
          <w:sz w:val="24"/>
          <w:szCs w:val="24"/>
        </w:rPr>
      </w:pPr>
    </w:p>
    <w:p w14:paraId="245E0AC3" w14:textId="77777777" w:rsidR="00747540" w:rsidRDefault="002A6FA7">
      <w:pPr>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Así mismo, la Administradora de Riesgos Laborales a la que se encuentre afiliado el empleador, deberá promover programas que permitan garantizar condiciones de salud</w:t>
      </w:r>
      <w:r>
        <w:rPr>
          <w:rFonts w:ascii="Book Antiqua" w:eastAsia="Book Antiqua" w:hAnsi="Book Antiqua" w:cs="Book Antiqua"/>
          <w:b/>
          <w:sz w:val="24"/>
          <w:szCs w:val="24"/>
        </w:rPr>
        <w:t xml:space="preserve"> </w:t>
      </w:r>
      <w:r>
        <w:rPr>
          <w:rFonts w:ascii="Book Antiqua" w:eastAsia="Book Antiqua" w:hAnsi="Book Antiqua" w:cs="Book Antiqua"/>
          <w:sz w:val="24"/>
          <w:szCs w:val="24"/>
        </w:rPr>
        <w:t>física y mental, así como la seguridad en el trabajo, para lo cual los empleadores deberán comunicar y actualizar ante la Administradora de Riesgos Laborales los datos del trabajador y en aquellos casos en que sea necesaria la prestación del servicio o el desarrollo de actividades en un lugar diferente al inicialmente pactado en la relación laboral deberá informar la dirección en la que se efectuará el desarrollo de las actividades.</w:t>
      </w:r>
    </w:p>
    <w:p w14:paraId="46CFABFD" w14:textId="77777777" w:rsidR="00747540" w:rsidRDefault="00747540">
      <w:pPr>
        <w:spacing w:line="240" w:lineRule="auto"/>
        <w:jc w:val="both"/>
        <w:rPr>
          <w:rFonts w:ascii="Book Antiqua" w:eastAsia="Book Antiqua" w:hAnsi="Book Antiqua" w:cs="Book Antiqua"/>
          <w:sz w:val="24"/>
          <w:szCs w:val="24"/>
        </w:rPr>
      </w:pPr>
    </w:p>
    <w:p w14:paraId="2805D7E3"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12. </w:t>
      </w:r>
      <w:r>
        <w:rPr>
          <w:rFonts w:ascii="Book Antiqua" w:eastAsia="Book Antiqua" w:hAnsi="Book Antiqua" w:cs="Book Antiqua"/>
          <w:b/>
          <w:i/>
          <w:sz w:val="24"/>
          <w:szCs w:val="24"/>
        </w:rPr>
        <w:t>Programas de bienestar y capacitación</w:t>
      </w:r>
      <w:r>
        <w:rPr>
          <w:rFonts w:ascii="Book Antiqua" w:eastAsia="Book Antiqua" w:hAnsi="Book Antiqua" w:cs="Book Antiqua"/>
          <w:b/>
          <w:sz w:val="24"/>
          <w:szCs w:val="24"/>
        </w:rPr>
        <w:t>.</w:t>
      </w:r>
      <w:r>
        <w:rPr>
          <w:rFonts w:ascii="Book Antiqua" w:eastAsia="Book Antiqua" w:hAnsi="Book Antiqua" w:cs="Book Antiqua"/>
          <w:sz w:val="24"/>
          <w:szCs w:val="24"/>
        </w:rPr>
        <w:t xml:space="preserve"> Para la implementación de la habilitación de trabajo en casa, el empleador deberá promover la formación, capacitación y el desarrollo de competencias digitales, en los servidores públicos y trabajadores del sector privado cuando la actividad a desarrollar así lo requiera.</w:t>
      </w:r>
    </w:p>
    <w:p w14:paraId="0337E42E" w14:textId="77777777" w:rsidR="00747540" w:rsidRDefault="00747540">
      <w:pPr>
        <w:widowControl w:val="0"/>
        <w:spacing w:line="240" w:lineRule="auto"/>
        <w:jc w:val="both"/>
        <w:rPr>
          <w:rFonts w:ascii="Book Antiqua" w:eastAsia="Book Antiqua" w:hAnsi="Book Antiqua" w:cs="Book Antiqua"/>
          <w:sz w:val="24"/>
          <w:szCs w:val="24"/>
        </w:rPr>
      </w:pPr>
    </w:p>
    <w:p w14:paraId="12395B7B"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13. </w:t>
      </w:r>
      <w:r>
        <w:rPr>
          <w:rFonts w:ascii="Book Antiqua" w:eastAsia="Book Antiqua" w:hAnsi="Book Antiqua" w:cs="Book Antiqua"/>
          <w:b/>
          <w:i/>
          <w:sz w:val="24"/>
          <w:szCs w:val="24"/>
        </w:rPr>
        <w:t>Implementación del trabajo en casa.</w:t>
      </w:r>
      <w:r>
        <w:rPr>
          <w:rFonts w:ascii="Book Antiqua" w:eastAsia="Book Antiqua" w:hAnsi="Book Antiqua" w:cs="Book Antiqua"/>
          <w:sz w:val="24"/>
          <w:szCs w:val="24"/>
        </w:rPr>
        <w:t xml:space="preserve"> El trabajo en casa como habilitación excepcional aquí regulada no requerirá modificación al Reglamento Interno de Trabajo ni al Manual de Funciones, salvo que fuera necesario para el desarrollo de las labores.</w:t>
      </w:r>
    </w:p>
    <w:p w14:paraId="3D773BF4" w14:textId="77777777" w:rsidR="00747540" w:rsidRDefault="00747540">
      <w:pPr>
        <w:widowControl w:val="0"/>
        <w:spacing w:line="240" w:lineRule="auto"/>
        <w:jc w:val="both"/>
        <w:rPr>
          <w:rFonts w:ascii="Book Antiqua" w:eastAsia="Book Antiqua" w:hAnsi="Book Antiqua" w:cs="Book Antiqua"/>
          <w:sz w:val="24"/>
          <w:szCs w:val="24"/>
        </w:rPr>
      </w:pPr>
    </w:p>
    <w:p w14:paraId="2243C7F3"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Parágrafo</w:t>
      </w:r>
      <w:r>
        <w:rPr>
          <w:rFonts w:ascii="Book Antiqua" w:eastAsia="Book Antiqua" w:hAnsi="Book Antiqua" w:cs="Book Antiqua"/>
          <w:sz w:val="24"/>
          <w:szCs w:val="24"/>
        </w:rPr>
        <w:t>: En los eventos en que sea necesario modificar el reglamento interno no podrán variar las condiciones laborales establecidas o pactadas al inicio de la relación laboral.</w:t>
      </w:r>
    </w:p>
    <w:p w14:paraId="1D5A739F" w14:textId="77777777" w:rsidR="00747540" w:rsidRDefault="00747540">
      <w:pPr>
        <w:spacing w:line="240" w:lineRule="auto"/>
        <w:jc w:val="both"/>
        <w:rPr>
          <w:rFonts w:ascii="Book Antiqua" w:eastAsia="Book Antiqua" w:hAnsi="Book Antiqua" w:cs="Book Antiqua"/>
          <w:b/>
          <w:sz w:val="24"/>
          <w:szCs w:val="24"/>
          <w:u w:val="single"/>
        </w:rPr>
      </w:pPr>
    </w:p>
    <w:p w14:paraId="32125309"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14. </w:t>
      </w:r>
      <w:r>
        <w:rPr>
          <w:rFonts w:ascii="Book Antiqua" w:eastAsia="Book Antiqua" w:hAnsi="Book Antiqua" w:cs="Book Antiqua"/>
          <w:b/>
          <w:i/>
          <w:sz w:val="24"/>
          <w:szCs w:val="24"/>
        </w:rPr>
        <w:t xml:space="preserve">Canales oficiales de comunicación para ciudadanos y usuarios. </w:t>
      </w:r>
      <w:r>
        <w:rPr>
          <w:rFonts w:ascii="Book Antiqua" w:eastAsia="Book Antiqua" w:hAnsi="Book Antiqua" w:cs="Book Antiqua"/>
          <w:sz w:val="24"/>
          <w:szCs w:val="24"/>
        </w:rPr>
        <w:t xml:space="preserve">Las entidades públicas y los empleadores del sector privado deberán adoptar las directrices necesarias para el desarrollo del trabajo en la habilitación del trabajo en casa, y en especial darán a conocer a los ciudadanos y usuarios en su página web, los canales oficiales de comunicación e información mediante los cuales prestarán sus servicios de manera virtual, así como los mecanismos tecnológicos y/o virtuales que emplearán para el registro y respuesta de las peticiones. </w:t>
      </w:r>
    </w:p>
    <w:p w14:paraId="0408438F" w14:textId="77777777" w:rsidR="00747540" w:rsidRDefault="00747540">
      <w:pPr>
        <w:widowControl w:val="0"/>
        <w:spacing w:line="240" w:lineRule="auto"/>
        <w:jc w:val="both"/>
        <w:rPr>
          <w:rFonts w:ascii="Book Antiqua" w:eastAsia="Book Antiqua" w:hAnsi="Book Antiqua" w:cs="Book Antiqua"/>
          <w:sz w:val="24"/>
          <w:szCs w:val="24"/>
        </w:rPr>
      </w:pPr>
    </w:p>
    <w:p w14:paraId="4C147CC5"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sz w:val="24"/>
          <w:szCs w:val="24"/>
        </w:rPr>
        <w:t>En todo caso la habilitación de trabajo en casa no implicará retroceso, demoras o falta de calidad en la atención y en el desempeño de funciones y prestación de servicios.</w:t>
      </w:r>
    </w:p>
    <w:p w14:paraId="490377C5" w14:textId="77777777" w:rsidR="00747540" w:rsidRDefault="00747540">
      <w:pPr>
        <w:widowControl w:val="0"/>
        <w:spacing w:line="240" w:lineRule="auto"/>
        <w:jc w:val="both"/>
        <w:rPr>
          <w:rFonts w:ascii="Book Antiqua" w:eastAsia="Book Antiqua" w:hAnsi="Book Antiqua" w:cs="Book Antiqua"/>
          <w:sz w:val="24"/>
          <w:szCs w:val="24"/>
        </w:rPr>
      </w:pPr>
    </w:p>
    <w:p w14:paraId="2516911E" w14:textId="77777777" w:rsidR="00747540" w:rsidRDefault="002A6FA7">
      <w:pPr>
        <w:widowControl w:val="0"/>
        <w:spacing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Artículo 15.</w:t>
      </w:r>
      <w:r>
        <w:rPr>
          <w:rFonts w:ascii="Book Antiqua" w:eastAsia="Book Antiqua" w:hAnsi="Book Antiqua" w:cs="Book Antiqua"/>
          <w:sz w:val="24"/>
          <w:szCs w:val="24"/>
        </w:rPr>
        <w:t xml:space="preserve"> </w:t>
      </w:r>
      <w:r>
        <w:rPr>
          <w:rFonts w:ascii="Book Antiqua" w:eastAsia="Book Antiqua" w:hAnsi="Book Antiqua" w:cs="Book Antiqua"/>
          <w:b/>
          <w:i/>
          <w:sz w:val="24"/>
          <w:szCs w:val="24"/>
        </w:rPr>
        <w:t>Inspección y Vigilancia.</w:t>
      </w:r>
      <w:r>
        <w:rPr>
          <w:rFonts w:ascii="Book Antiqua" w:eastAsia="Book Antiqua" w:hAnsi="Book Antiqua" w:cs="Book Antiqua"/>
          <w:sz w:val="24"/>
          <w:szCs w:val="24"/>
        </w:rPr>
        <w:t xml:space="preserve"> El Ministerio de Trabajo ejercerá las funciones de inspección, vigilancia y control en el desarrollo de las actividades reguladas en la presente ley. En cuanto a las relaciones de derecho individual del Trabajo entre la Administración Pública y los trabajadores del sector se rige por las normas especiales vigentes.</w:t>
      </w:r>
    </w:p>
    <w:p w14:paraId="760F4616" w14:textId="026989F8" w:rsidR="00747540" w:rsidRDefault="002A6FA7">
      <w:pPr>
        <w:widowControl w:val="0"/>
        <w:spacing w:before="240" w:after="240" w:line="240" w:lineRule="auto"/>
        <w:jc w:val="both"/>
        <w:rPr>
          <w:rFonts w:ascii="Book Antiqua" w:eastAsia="Book Antiqua" w:hAnsi="Book Antiqua" w:cs="Book Antiqua"/>
          <w:sz w:val="24"/>
          <w:szCs w:val="24"/>
        </w:rPr>
      </w:pPr>
      <w:r>
        <w:rPr>
          <w:rFonts w:ascii="Book Antiqua" w:eastAsia="Book Antiqua" w:hAnsi="Book Antiqua" w:cs="Book Antiqua"/>
          <w:b/>
          <w:sz w:val="24"/>
          <w:szCs w:val="24"/>
        </w:rPr>
        <w:t xml:space="preserve">Artículo 16. </w:t>
      </w:r>
      <w:r>
        <w:rPr>
          <w:rFonts w:ascii="Book Antiqua" w:eastAsia="Book Antiqua" w:hAnsi="Book Antiqua" w:cs="Book Antiqua"/>
          <w:b/>
          <w:i/>
          <w:sz w:val="24"/>
          <w:szCs w:val="24"/>
        </w:rPr>
        <w:t>Vigencia.</w:t>
      </w:r>
      <w:r>
        <w:rPr>
          <w:rFonts w:ascii="Book Antiqua" w:eastAsia="Book Antiqua" w:hAnsi="Book Antiqua" w:cs="Book Antiqua"/>
          <w:b/>
          <w:sz w:val="24"/>
          <w:szCs w:val="24"/>
        </w:rPr>
        <w:t xml:space="preserve"> </w:t>
      </w:r>
      <w:r>
        <w:rPr>
          <w:rFonts w:ascii="Book Antiqua" w:eastAsia="Book Antiqua" w:hAnsi="Book Antiqua" w:cs="Book Antiqua"/>
          <w:sz w:val="24"/>
          <w:szCs w:val="24"/>
        </w:rPr>
        <w:t>Esta Ley rige a partir de su promulgación.</w:t>
      </w:r>
    </w:p>
    <w:p w14:paraId="4300A690" w14:textId="77777777" w:rsidR="00747540" w:rsidRDefault="002A6FA7">
      <w:pPr>
        <w:ind w:right="40"/>
        <w:jc w:val="both"/>
        <w:rPr>
          <w:rFonts w:ascii="Book Antiqua" w:eastAsia="Book Antiqua" w:hAnsi="Book Antiqua" w:cs="Book Antiqua"/>
          <w:sz w:val="24"/>
          <w:szCs w:val="24"/>
        </w:rPr>
      </w:pPr>
      <w:r>
        <w:rPr>
          <w:rFonts w:ascii="Book Antiqua" w:eastAsia="Book Antiqua" w:hAnsi="Book Antiqua" w:cs="Book Antiqua"/>
          <w:sz w:val="24"/>
          <w:szCs w:val="24"/>
        </w:rPr>
        <w:t>De los Honorables Congresistas,</w:t>
      </w:r>
    </w:p>
    <w:p w14:paraId="0B02C3CC" w14:textId="77777777" w:rsidR="00747540" w:rsidRDefault="002A6FA7">
      <w:pPr>
        <w:spacing w:after="200"/>
        <w:jc w:val="both"/>
        <w:rPr>
          <w:rFonts w:ascii="Book Antiqua" w:eastAsia="Book Antiqua" w:hAnsi="Book Antiqua" w:cs="Book Antiqua"/>
          <w:sz w:val="24"/>
          <w:szCs w:val="24"/>
        </w:rPr>
      </w:pPr>
      <w:r>
        <w:rPr>
          <w:rFonts w:ascii="Book Antiqua" w:eastAsia="Book Antiqua" w:hAnsi="Book Antiqua" w:cs="Book Antiqua"/>
          <w:noProof/>
          <w:sz w:val="24"/>
          <w:szCs w:val="24"/>
          <w:lang w:val="es-CO"/>
        </w:rPr>
        <w:drawing>
          <wp:anchor distT="0" distB="0" distL="0" distR="0" simplePos="0" relativeHeight="251662336" behindDoc="0" locked="0" layoutInCell="1" hidden="0" allowOverlap="1" wp14:anchorId="7F86E752" wp14:editId="75653031">
            <wp:simplePos x="0" y="0"/>
            <wp:positionH relativeFrom="page">
              <wp:posOffset>4305300</wp:posOffset>
            </wp:positionH>
            <wp:positionV relativeFrom="page">
              <wp:posOffset>5614151</wp:posOffset>
            </wp:positionV>
            <wp:extent cx="1033463" cy="714876"/>
            <wp:effectExtent l="0" t="0" r="0" b="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33463" cy="714876"/>
                    </a:xfrm>
                    <a:prstGeom prst="rect">
                      <a:avLst/>
                    </a:prstGeom>
                    <a:ln/>
                  </pic:spPr>
                </pic:pic>
              </a:graphicData>
            </a:graphic>
          </wp:anchor>
        </w:drawing>
      </w:r>
      <w:r>
        <w:rPr>
          <w:rFonts w:ascii="Book Antiqua" w:eastAsia="Book Antiqua" w:hAnsi="Book Antiqua" w:cs="Book Antiqua"/>
          <w:sz w:val="24"/>
          <w:szCs w:val="24"/>
        </w:rPr>
        <w:t xml:space="preserve"> </w:t>
      </w:r>
      <w:r>
        <w:rPr>
          <w:noProof/>
          <w:lang w:val="es-CO"/>
        </w:rPr>
        <w:drawing>
          <wp:anchor distT="0" distB="0" distL="0" distR="0" simplePos="0" relativeHeight="251663360" behindDoc="0" locked="0" layoutInCell="1" hidden="0" allowOverlap="1" wp14:anchorId="45F6CE4C" wp14:editId="28551540">
            <wp:simplePos x="0" y="0"/>
            <wp:positionH relativeFrom="column">
              <wp:posOffset>390525</wp:posOffset>
            </wp:positionH>
            <wp:positionV relativeFrom="paragraph">
              <wp:posOffset>290577</wp:posOffset>
            </wp:positionV>
            <wp:extent cx="828136" cy="609600"/>
            <wp:effectExtent l="0" t="0" r="0" b="0"/>
            <wp:wrapTopAndBottom distT="0" dist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l="23732" t="8275" r="21889" b="19871"/>
                    <a:stretch>
                      <a:fillRect/>
                    </a:stretch>
                  </pic:blipFill>
                  <pic:spPr>
                    <a:xfrm>
                      <a:off x="0" y="0"/>
                      <a:ext cx="828136" cy="609600"/>
                    </a:xfrm>
                    <a:prstGeom prst="rect">
                      <a:avLst/>
                    </a:prstGeom>
                    <a:ln/>
                  </pic:spPr>
                </pic:pic>
              </a:graphicData>
            </a:graphic>
          </wp:anchor>
        </w:drawing>
      </w:r>
    </w:p>
    <w:p w14:paraId="041E28A7" w14:textId="55A0F558" w:rsidR="00747540" w:rsidRDefault="002A6FA7">
      <w:pPr>
        <w:rPr>
          <w:rFonts w:ascii="Book Antiqua" w:eastAsia="Book Antiqua" w:hAnsi="Book Antiqua" w:cs="Book Antiqua"/>
          <w:b/>
          <w:sz w:val="24"/>
          <w:szCs w:val="24"/>
        </w:rPr>
      </w:pPr>
      <w:r>
        <w:rPr>
          <w:rFonts w:ascii="Book Antiqua" w:eastAsia="Book Antiqua" w:hAnsi="Book Antiqua" w:cs="Book Antiqua"/>
          <w:b/>
          <w:sz w:val="24"/>
          <w:szCs w:val="24"/>
        </w:rPr>
        <w:t xml:space="preserve">CARLOS FERNANDO </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sidR="00705ABB">
        <w:rPr>
          <w:rFonts w:ascii="Book Antiqua" w:eastAsia="Book Antiqua" w:hAnsi="Book Antiqua" w:cs="Book Antiqua"/>
          <w:b/>
          <w:sz w:val="24"/>
          <w:szCs w:val="24"/>
        </w:rPr>
        <w:tab/>
        <w:t xml:space="preserve"> HENRY</w:t>
      </w:r>
      <w:r>
        <w:rPr>
          <w:rFonts w:ascii="Book Antiqua" w:eastAsia="Book Antiqua" w:hAnsi="Book Antiqua" w:cs="Book Antiqua"/>
          <w:b/>
          <w:sz w:val="24"/>
          <w:szCs w:val="24"/>
        </w:rPr>
        <w:t xml:space="preserve"> FERNANDO</w:t>
      </w:r>
    </w:p>
    <w:p w14:paraId="140A4358" w14:textId="05F0ED60" w:rsidR="00747540" w:rsidRDefault="002A6FA7">
      <w:pPr>
        <w:rPr>
          <w:rFonts w:ascii="Book Antiqua" w:eastAsia="Book Antiqua" w:hAnsi="Book Antiqua" w:cs="Book Antiqua"/>
          <w:b/>
          <w:sz w:val="24"/>
          <w:szCs w:val="24"/>
        </w:rPr>
      </w:pPr>
      <w:r>
        <w:rPr>
          <w:rFonts w:ascii="Book Antiqua" w:eastAsia="Book Antiqua" w:hAnsi="Book Antiqua" w:cs="Book Antiqua"/>
          <w:b/>
          <w:sz w:val="24"/>
          <w:szCs w:val="24"/>
        </w:rPr>
        <w:t>MOTOA SOLARTE</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sidR="00705ABB">
        <w:rPr>
          <w:rFonts w:ascii="Book Antiqua" w:eastAsia="Book Antiqua" w:hAnsi="Book Antiqua" w:cs="Book Antiqua"/>
          <w:b/>
          <w:sz w:val="24"/>
          <w:szCs w:val="24"/>
        </w:rPr>
        <w:t xml:space="preserve">             </w:t>
      </w:r>
      <w:r>
        <w:rPr>
          <w:rFonts w:ascii="Book Antiqua" w:eastAsia="Book Antiqua" w:hAnsi="Book Antiqua" w:cs="Book Antiqua"/>
          <w:b/>
          <w:sz w:val="24"/>
          <w:szCs w:val="24"/>
        </w:rPr>
        <w:t>CORREAL HERRERA</w:t>
      </w:r>
    </w:p>
    <w:p w14:paraId="68C6550B" w14:textId="77777777" w:rsidR="00747540" w:rsidRDefault="002A6FA7">
      <w:pPr>
        <w:rPr>
          <w:rFonts w:ascii="Book Antiqua" w:eastAsia="Book Antiqua" w:hAnsi="Book Antiqua" w:cs="Book Antiqua"/>
          <w:sz w:val="24"/>
          <w:szCs w:val="24"/>
        </w:rPr>
      </w:pPr>
      <w:r>
        <w:rPr>
          <w:rFonts w:ascii="Book Antiqua" w:eastAsia="Book Antiqua" w:hAnsi="Book Antiqua" w:cs="Book Antiqua"/>
          <w:b/>
          <w:sz w:val="24"/>
          <w:szCs w:val="24"/>
        </w:rPr>
        <w:t xml:space="preserve">Senador de la República </w:t>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r>
      <w:r>
        <w:rPr>
          <w:rFonts w:ascii="Book Antiqua" w:eastAsia="Book Antiqua" w:hAnsi="Book Antiqua" w:cs="Book Antiqua"/>
          <w:b/>
          <w:sz w:val="24"/>
          <w:szCs w:val="24"/>
        </w:rPr>
        <w:tab/>
        <w:t xml:space="preserve">Representante a la Cámara </w:t>
      </w:r>
    </w:p>
    <w:sectPr w:rsidR="00747540">
      <w:headerReference w:type="default" r:id="rId11"/>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294F49" w14:textId="77777777" w:rsidR="00D275EE" w:rsidRDefault="00D275EE">
      <w:pPr>
        <w:spacing w:line="240" w:lineRule="auto"/>
      </w:pPr>
      <w:r>
        <w:separator/>
      </w:r>
    </w:p>
  </w:endnote>
  <w:endnote w:type="continuationSeparator" w:id="0">
    <w:p w14:paraId="174D2B5B" w14:textId="77777777" w:rsidR="00D275EE" w:rsidRDefault="00D275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 BERKLEY">
    <w:altName w:val="Brush Script MT"/>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9B96" w14:textId="77777777" w:rsidR="00747540" w:rsidRDefault="002A6FA7">
    <w:pPr>
      <w:widowControl w:val="0"/>
      <w:tabs>
        <w:tab w:val="center" w:pos="4419"/>
        <w:tab w:val="right" w:pos="8838"/>
      </w:tabs>
      <w:spacing w:line="240" w:lineRule="auto"/>
      <w:jc w:val="center"/>
    </w:pPr>
    <w:r>
      <w:rPr>
        <w:rFonts w:ascii="AR BERKLEY" w:eastAsia="AR BERKLEY" w:hAnsi="AR BERKLEY" w:cs="AR BERKLEY"/>
        <w:noProof/>
        <w:sz w:val="20"/>
        <w:szCs w:val="20"/>
        <w:lang w:val="es-CO"/>
      </w:rPr>
      <w:drawing>
        <wp:inline distT="0" distB="0" distL="0" distR="0" wp14:anchorId="18482361" wp14:editId="2281FF54">
          <wp:extent cx="3115310" cy="266065"/>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115310" cy="266065"/>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342BC" w14:textId="77777777" w:rsidR="00D275EE" w:rsidRDefault="00D275EE">
      <w:pPr>
        <w:spacing w:line="240" w:lineRule="auto"/>
      </w:pPr>
      <w:r>
        <w:separator/>
      </w:r>
    </w:p>
  </w:footnote>
  <w:footnote w:type="continuationSeparator" w:id="0">
    <w:p w14:paraId="3AF3DCBB" w14:textId="77777777" w:rsidR="00D275EE" w:rsidRDefault="00D275E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1473D" w14:textId="77777777" w:rsidR="00747540" w:rsidRDefault="002A6FA7">
    <w:r>
      <w:rPr>
        <w:noProof/>
        <w:lang w:val="es-CO"/>
      </w:rPr>
      <w:drawing>
        <wp:anchor distT="114300" distB="114300" distL="114300" distR="114300" simplePos="0" relativeHeight="251658240" behindDoc="0" locked="0" layoutInCell="1" hidden="0" allowOverlap="1" wp14:anchorId="48ED6FAD" wp14:editId="57E21B8F">
          <wp:simplePos x="0" y="0"/>
          <wp:positionH relativeFrom="column">
            <wp:posOffset>1704975</wp:posOffset>
          </wp:positionH>
          <wp:positionV relativeFrom="paragraph">
            <wp:posOffset>-342899</wp:posOffset>
          </wp:positionV>
          <wp:extent cx="2166938" cy="791403"/>
          <wp:effectExtent l="0" t="0" r="0" b="0"/>
          <wp:wrapTopAndBottom distT="114300" distB="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166938" cy="791403"/>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156EF"/>
    <w:multiLevelType w:val="multilevel"/>
    <w:tmpl w:val="B190810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3DA22A31"/>
    <w:multiLevelType w:val="multilevel"/>
    <w:tmpl w:val="C562D2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460B60CA"/>
    <w:multiLevelType w:val="multilevel"/>
    <w:tmpl w:val="D9A64E7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nsid w:val="477C24C8"/>
    <w:multiLevelType w:val="multilevel"/>
    <w:tmpl w:val="A8E845C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4F4D73EA"/>
    <w:multiLevelType w:val="multilevel"/>
    <w:tmpl w:val="5866B5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nsid w:val="52850526"/>
    <w:multiLevelType w:val="multilevel"/>
    <w:tmpl w:val="7A9AE7E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F7601C3"/>
    <w:multiLevelType w:val="multilevel"/>
    <w:tmpl w:val="95AC8B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nsid w:val="65095C77"/>
    <w:multiLevelType w:val="multilevel"/>
    <w:tmpl w:val="025839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679A59EC"/>
    <w:multiLevelType w:val="multilevel"/>
    <w:tmpl w:val="18B2CB7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2"/>
  </w:num>
  <w:num w:numId="3">
    <w:abstractNumId w:val="4"/>
  </w:num>
  <w:num w:numId="4">
    <w:abstractNumId w:val="8"/>
  </w:num>
  <w:num w:numId="5">
    <w:abstractNumId w:val="6"/>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540"/>
    <w:rsid w:val="002A6FA7"/>
    <w:rsid w:val="002C1FDA"/>
    <w:rsid w:val="00705ABB"/>
    <w:rsid w:val="00747540"/>
    <w:rsid w:val="00D275EE"/>
    <w:rsid w:val="00F448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61F9D"/>
  <w15:docId w15:val="{7E1E14C6-C692-48D6-B6B0-517FCF8E2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05ABB"/>
    <w:pPr>
      <w:spacing w:before="100" w:beforeAutospacing="1" w:after="100" w:afterAutospacing="1" w:line="240" w:lineRule="auto"/>
    </w:pPr>
    <w:rPr>
      <w:rFonts w:ascii="Times New Roman" w:eastAsia="Times New Roman" w:hAnsi="Times New Roman" w:cs="Times New Roman"/>
      <w:sz w:val="24"/>
      <w:szCs w:val="24"/>
      <w:lang w:val="es-CO"/>
    </w:rPr>
  </w:style>
  <w:style w:type="character" w:customStyle="1" w:styleId="apple-tab-span">
    <w:name w:val="apple-tab-span"/>
    <w:basedOn w:val="Fuentedeprrafopredeter"/>
    <w:rsid w:val="0070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56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8621</Words>
  <Characters>47416</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Alejandra Gutierrez Fonseca</dc:creator>
  <cp:lastModifiedBy>User</cp:lastModifiedBy>
  <cp:revision>2</cp:revision>
  <dcterms:created xsi:type="dcterms:W3CDTF">2021-03-30T22:09:00Z</dcterms:created>
  <dcterms:modified xsi:type="dcterms:W3CDTF">2021-03-30T22:09:00Z</dcterms:modified>
</cp:coreProperties>
</file>